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CF39" w14:textId="77777777" w:rsidR="00FA0950" w:rsidRDefault="00FA0950" w:rsidP="005625AF">
      <w:pPr>
        <w:spacing w:after="0" w:line="300" w:lineRule="exact"/>
        <w:jc w:val="both"/>
        <w:rPr>
          <w:rFonts w:cstheme="majorHAnsi"/>
          <w:b/>
          <w:bCs/>
          <w:szCs w:val="20"/>
        </w:rPr>
      </w:pPr>
    </w:p>
    <w:p w14:paraId="05B451D2" w14:textId="77777777" w:rsidR="00FA0950" w:rsidRDefault="00FA0950" w:rsidP="005625AF">
      <w:pPr>
        <w:spacing w:after="0" w:line="300" w:lineRule="exact"/>
        <w:jc w:val="both"/>
        <w:rPr>
          <w:rFonts w:cstheme="majorHAnsi"/>
          <w:b/>
          <w:bCs/>
          <w:sz w:val="24"/>
          <w:szCs w:val="24"/>
        </w:rPr>
      </w:pPr>
    </w:p>
    <w:p w14:paraId="1376B7AD" w14:textId="77777777" w:rsidR="00FA0950" w:rsidRDefault="00FA0950" w:rsidP="005625AF">
      <w:pPr>
        <w:spacing w:after="0" w:line="300" w:lineRule="exact"/>
        <w:jc w:val="both"/>
        <w:rPr>
          <w:rFonts w:cstheme="majorHAnsi"/>
          <w:b/>
          <w:bCs/>
          <w:sz w:val="24"/>
          <w:szCs w:val="24"/>
        </w:rPr>
      </w:pPr>
    </w:p>
    <w:p w14:paraId="333EA68B" w14:textId="71B3A2BA" w:rsidR="00E73F5D" w:rsidRPr="00FA0950" w:rsidRDefault="00AB1455" w:rsidP="005625AF">
      <w:pPr>
        <w:spacing w:after="0" w:line="300" w:lineRule="exact"/>
        <w:jc w:val="both"/>
        <w:rPr>
          <w:rFonts w:cstheme="majorHAnsi"/>
          <w:b/>
          <w:bCs/>
          <w:sz w:val="24"/>
          <w:szCs w:val="24"/>
        </w:rPr>
      </w:pPr>
      <w:r w:rsidRPr="00FA0950">
        <w:rPr>
          <w:rFonts w:cstheme="majorHAnsi"/>
          <w:b/>
          <w:bCs/>
          <w:sz w:val="24"/>
          <w:szCs w:val="24"/>
        </w:rPr>
        <w:t>Besuch</w:t>
      </w:r>
      <w:r w:rsidR="00564132" w:rsidRPr="00FA0950">
        <w:rPr>
          <w:rFonts w:cstheme="majorHAnsi"/>
          <w:b/>
          <w:bCs/>
          <w:sz w:val="24"/>
          <w:szCs w:val="24"/>
        </w:rPr>
        <w:t xml:space="preserve"> des Bundestagsabgeordneten Robin Mesarosch beim Marktführer</w:t>
      </w:r>
      <w:r w:rsidR="00763CDD" w:rsidRPr="00FA0950">
        <w:rPr>
          <w:rFonts w:cstheme="majorHAnsi"/>
          <w:b/>
          <w:bCs/>
          <w:sz w:val="24"/>
          <w:szCs w:val="24"/>
        </w:rPr>
        <w:t xml:space="preserve"> </w:t>
      </w:r>
      <w:r w:rsidR="00564132" w:rsidRPr="00FA0950">
        <w:rPr>
          <w:rFonts w:cstheme="majorHAnsi"/>
          <w:b/>
          <w:bCs/>
          <w:sz w:val="24"/>
          <w:szCs w:val="24"/>
        </w:rPr>
        <w:t>Dachbegrünung in Europa</w:t>
      </w:r>
    </w:p>
    <w:p w14:paraId="66243B5F" w14:textId="1706A1DC" w:rsidR="00564132" w:rsidRDefault="00564132" w:rsidP="005625AF">
      <w:pPr>
        <w:spacing w:after="0" w:line="300" w:lineRule="exact"/>
        <w:jc w:val="both"/>
        <w:rPr>
          <w:rFonts w:cstheme="majorHAnsi"/>
          <w:b/>
          <w:bCs/>
          <w:szCs w:val="20"/>
        </w:rPr>
      </w:pPr>
    </w:p>
    <w:p w14:paraId="747C3030" w14:textId="41202162" w:rsidR="00564132" w:rsidRDefault="00564132" w:rsidP="005625AF">
      <w:pPr>
        <w:spacing w:after="0" w:line="300" w:lineRule="exact"/>
        <w:jc w:val="both"/>
        <w:rPr>
          <w:rFonts w:cstheme="majorHAnsi"/>
          <w:i/>
          <w:iCs/>
          <w:szCs w:val="20"/>
        </w:rPr>
      </w:pPr>
      <w:r>
        <w:rPr>
          <w:rFonts w:cstheme="majorHAnsi"/>
          <w:i/>
          <w:iCs/>
          <w:szCs w:val="20"/>
        </w:rPr>
        <w:t>Robin Mesarosch, seit September vergangenen Jahres Abgeordneter der SPD im Deutschen Bundestag aus dem Wahlkreis Zollernalb-Sigmaringen</w:t>
      </w:r>
      <w:r w:rsidR="00763CDD">
        <w:rPr>
          <w:rFonts w:cstheme="majorHAnsi"/>
          <w:i/>
          <w:iCs/>
          <w:szCs w:val="20"/>
        </w:rPr>
        <w:t>,</w:t>
      </w:r>
      <w:r>
        <w:rPr>
          <w:rFonts w:cstheme="majorHAnsi"/>
          <w:i/>
          <w:iCs/>
          <w:szCs w:val="20"/>
        </w:rPr>
        <w:t xml:space="preserve"> war am vergangenen Mittwoch zu Besuch beim Gögginger Unternehmen Optigrün – Marktführer im Bereich Dachbegrünung in Europa.</w:t>
      </w:r>
    </w:p>
    <w:p w14:paraId="25ECC57C" w14:textId="0760EA16" w:rsidR="00564132" w:rsidRDefault="00564132" w:rsidP="005625AF">
      <w:pPr>
        <w:spacing w:after="0" w:line="300" w:lineRule="exact"/>
        <w:jc w:val="both"/>
        <w:rPr>
          <w:rFonts w:cstheme="majorHAnsi"/>
          <w:i/>
          <w:iCs/>
          <w:szCs w:val="20"/>
        </w:rPr>
      </w:pPr>
    </w:p>
    <w:p w14:paraId="2C00FEC6" w14:textId="137F5A72" w:rsidR="00564132" w:rsidRPr="005C0C9A" w:rsidRDefault="00952C4B" w:rsidP="00200632">
      <w:pPr>
        <w:spacing w:after="0" w:line="276" w:lineRule="auto"/>
        <w:jc w:val="both"/>
        <w:rPr>
          <w:rFonts w:cstheme="majorHAnsi"/>
          <w:szCs w:val="20"/>
        </w:rPr>
      </w:pPr>
      <w:r>
        <w:rPr>
          <w:rFonts w:cstheme="majorHAnsi"/>
          <w:szCs w:val="20"/>
        </w:rPr>
        <w:t>I</w:t>
      </w:r>
      <w:r w:rsidR="00564132" w:rsidRPr="005C0C9A">
        <w:rPr>
          <w:rFonts w:cstheme="majorHAnsi"/>
          <w:szCs w:val="20"/>
        </w:rPr>
        <w:t>m Rahmen</w:t>
      </w:r>
      <w:r w:rsidR="00015EA4" w:rsidRPr="005C0C9A">
        <w:rPr>
          <w:rFonts w:cstheme="majorHAnsi"/>
          <w:szCs w:val="20"/>
        </w:rPr>
        <w:t xml:space="preserve"> der Aktivitäten von Robin Mesarosch im Ausschuss für Klimaschutz und Energie</w:t>
      </w:r>
      <w:r>
        <w:rPr>
          <w:rFonts w:cstheme="majorHAnsi"/>
          <w:szCs w:val="20"/>
        </w:rPr>
        <w:t xml:space="preserve"> </w:t>
      </w:r>
      <w:r w:rsidR="00200632">
        <w:rPr>
          <w:rFonts w:cstheme="majorHAnsi"/>
          <w:szCs w:val="20"/>
        </w:rPr>
        <w:t>bietet</w:t>
      </w:r>
      <w:r w:rsidR="00874BBB">
        <w:rPr>
          <w:rFonts w:cstheme="majorHAnsi"/>
          <w:szCs w:val="20"/>
        </w:rPr>
        <w:t xml:space="preserve"> </w:t>
      </w:r>
      <w:r>
        <w:rPr>
          <w:rFonts w:cstheme="majorHAnsi"/>
          <w:szCs w:val="20"/>
        </w:rPr>
        <w:t xml:space="preserve">die </w:t>
      </w:r>
      <w:r w:rsidR="003932DE">
        <w:rPr>
          <w:rFonts w:cstheme="majorHAnsi"/>
          <w:szCs w:val="20"/>
        </w:rPr>
        <w:t>O</w:t>
      </w:r>
      <w:r w:rsidR="00A236F1" w:rsidRPr="005C0C9A">
        <w:rPr>
          <w:rFonts w:cstheme="majorHAnsi"/>
          <w:szCs w:val="20"/>
        </w:rPr>
        <w:t>ptigrün</w:t>
      </w:r>
      <w:r w:rsidR="00015EA4" w:rsidRPr="005C0C9A">
        <w:rPr>
          <w:rFonts w:cstheme="majorHAnsi"/>
          <w:szCs w:val="20"/>
        </w:rPr>
        <w:t xml:space="preserve"> </w:t>
      </w:r>
      <w:r>
        <w:rPr>
          <w:rFonts w:cstheme="majorHAnsi"/>
          <w:szCs w:val="20"/>
        </w:rPr>
        <w:t xml:space="preserve">international AG </w:t>
      </w:r>
      <w:r w:rsidR="00874BBB">
        <w:rPr>
          <w:rFonts w:cstheme="majorHAnsi"/>
          <w:szCs w:val="20"/>
        </w:rPr>
        <w:t>eine sehr gute</w:t>
      </w:r>
      <w:r>
        <w:rPr>
          <w:rFonts w:cstheme="majorHAnsi"/>
          <w:szCs w:val="20"/>
        </w:rPr>
        <w:t xml:space="preserve"> Infoquelle</w:t>
      </w:r>
      <w:r w:rsidR="00874BBB">
        <w:rPr>
          <w:rFonts w:cstheme="majorHAnsi"/>
          <w:szCs w:val="20"/>
        </w:rPr>
        <w:t xml:space="preserve"> im Wahlkreis</w:t>
      </w:r>
      <w:r>
        <w:rPr>
          <w:rFonts w:cstheme="majorHAnsi"/>
          <w:szCs w:val="20"/>
        </w:rPr>
        <w:t>, wenn es um innovative Konzepte zum Klimaschutz geht.</w:t>
      </w:r>
    </w:p>
    <w:p w14:paraId="1444D990" w14:textId="1813BAA3" w:rsidR="00015EA4" w:rsidRPr="005C0C9A" w:rsidRDefault="00015EA4" w:rsidP="00200632">
      <w:pPr>
        <w:spacing w:after="0" w:line="276" w:lineRule="auto"/>
        <w:jc w:val="both"/>
        <w:rPr>
          <w:rFonts w:cstheme="majorHAnsi"/>
          <w:szCs w:val="20"/>
        </w:rPr>
      </w:pPr>
      <w:r w:rsidRPr="005C0C9A">
        <w:rPr>
          <w:rFonts w:cstheme="majorHAnsi"/>
          <w:szCs w:val="20"/>
        </w:rPr>
        <w:t xml:space="preserve">Uwe Harzmann, Vorstand der Optigrün international AG und Alexander Eßer, Leiter Unternehmensentwicklung &amp; Controlling empfingen den Abgeordneten und </w:t>
      </w:r>
      <w:r w:rsidR="005E63E0" w:rsidRPr="005C0C9A">
        <w:rPr>
          <w:rFonts w:cstheme="majorHAnsi"/>
          <w:szCs w:val="20"/>
        </w:rPr>
        <w:t xml:space="preserve">informierten ihn zunächst über die Vorteile der Dachbegrünung gerade im Hinblick auf die Folgen des Klimawandels. So schützt die Dachbegrünung nicht nur die Dachhaut vor Schäden durch Sonneneinstrahlung oder vor mechanischen </w:t>
      </w:r>
      <w:r w:rsidR="000A3BE2">
        <w:rPr>
          <w:rFonts w:cstheme="majorHAnsi"/>
          <w:szCs w:val="20"/>
        </w:rPr>
        <w:t>Beschädigungen</w:t>
      </w:r>
      <w:r w:rsidR="00200632">
        <w:rPr>
          <w:rFonts w:cstheme="majorHAnsi"/>
          <w:szCs w:val="20"/>
        </w:rPr>
        <w:t xml:space="preserve"> </w:t>
      </w:r>
      <w:r w:rsidR="005E63E0" w:rsidRPr="005C0C9A">
        <w:rPr>
          <w:rFonts w:cstheme="majorHAnsi"/>
          <w:szCs w:val="20"/>
        </w:rPr>
        <w:t>sondern verbessert gleichzeitig durch die Verdunstungsleistung der Vegetation das Klima in der Umgebung.</w:t>
      </w:r>
      <w:r w:rsidR="00200632">
        <w:rPr>
          <w:rFonts w:cstheme="majorHAnsi"/>
          <w:szCs w:val="20"/>
        </w:rPr>
        <w:t xml:space="preserve"> </w:t>
      </w:r>
      <w:r w:rsidR="005E63E0" w:rsidRPr="005C0C9A">
        <w:rPr>
          <w:rFonts w:cstheme="majorHAnsi"/>
          <w:szCs w:val="20"/>
        </w:rPr>
        <w:t>Denn die durch die Verdunstung erzeugte Kälte sorgt für eine Reduktion der Umgebungstemperatur. Au</w:t>
      </w:r>
      <w:r w:rsidR="00313E61" w:rsidRPr="005C0C9A">
        <w:rPr>
          <w:rFonts w:cstheme="majorHAnsi"/>
          <w:szCs w:val="20"/>
        </w:rPr>
        <w:t>ß</w:t>
      </w:r>
      <w:r w:rsidR="005E63E0" w:rsidRPr="005C0C9A">
        <w:rPr>
          <w:rFonts w:cstheme="majorHAnsi"/>
          <w:szCs w:val="20"/>
        </w:rPr>
        <w:t>erdem bindet die Vegetation CO</w:t>
      </w:r>
      <w:r w:rsidR="00313E61" w:rsidRPr="005C0C9A">
        <w:rPr>
          <w:rFonts w:cstheme="majorHAnsi"/>
          <w:szCs w:val="20"/>
          <w:vertAlign w:val="subscript"/>
        </w:rPr>
        <w:t>2</w:t>
      </w:r>
      <w:r w:rsidR="00313E61" w:rsidRPr="005C0C9A">
        <w:rPr>
          <w:rFonts w:cstheme="majorHAnsi"/>
          <w:szCs w:val="20"/>
        </w:rPr>
        <w:t xml:space="preserve"> und Feinstaub.</w:t>
      </w:r>
      <w:r w:rsidR="00200632">
        <w:rPr>
          <w:rFonts w:cstheme="majorHAnsi"/>
          <w:szCs w:val="20"/>
        </w:rPr>
        <w:t xml:space="preserve"> </w:t>
      </w:r>
      <w:r w:rsidR="00FA0950">
        <w:rPr>
          <w:rFonts w:cstheme="majorHAnsi"/>
          <w:szCs w:val="20"/>
        </w:rPr>
        <w:t>Die natürliche Wasserbilanz kann durch die Verdunstung ebenfalls wiederhergestellt werden.</w:t>
      </w:r>
    </w:p>
    <w:p w14:paraId="4C8840B1" w14:textId="22269521" w:rsidR="00313E61" w:rsidRPr="005C0C9A" w:rsidRDefault="00313E61" w:rsidP="00200632">
      <w:pPr>
        <w:spacing w:after="0" w:line="276" w:lineRule="auto"/>
        <w:jc w:val="both"/>
        <w:rPr>
          <w:rFonts w:cstheme="majorHAnsi"/>
          <w:szCs w:val="20"/>
        </w:rPr>
      </w:pPr>
    </w:p>
    <w:p w14:paraId="3D33C9C3" w14:textId="268C95CA" w:rsidR="00313E61" w:rsidRPr="005C0C9A" w:rsidRDefault="00313E61" w:rsidP="00200632">
      <w:pPr>
        <w:spacing w:after="0" w:line="276" w:lineRule="auto"/>
        <w:jc w:val="both"/>
        <w:rPr>
          <w:rFonts w:cstheme="majorHAnsi"/>
          <w:szCs w:val="20"/>
        </w:rPr>
      </w:pPr>
      <w:r w:rsidRPr="005C0C9A">
        <w:rPr>
          <w:rFonts w:cstheme="majorHAnsi"/>
          <w:szCs w:val="20"/>
        </w:rPr>
        <w:t>Die weiteren Vorteile, die sich durch ein smartes Regenwassermanagement ergeben</w:t>
      </w:r>
      <w:r w:rsidR="009312F6">
        <w:rPr>
          <w:rFonts w:cstheme="majorHAnsi"/>
          <w:szCs w:val="20"/>
        </w:rPr>
        <w:t>,</w:t>
      </w:r>
      <w:r w:rsidRPr="005C0C9A">
        <w:rPr>
          <w:rFonts w:cstheme="majorHAnsi"/>
          <w:szCs w:val="20"/>
        </w:rPr>
        <w:t xml:space="preserve"> </w:t>
      </w:r>
      <w:r w:rsidR="00A236F1" w:rsidRPr="005C0C9A">
        <w:rPr>
          <w:rFonts w:cstheme="majorHAnsi"/>
          <w:szCs w:val="20"/>
        </w:rPr>
        <w:t>fanden das</w:t>
      </w:r>
      <w:r w:rsidRPr="005C0C9A">
        <w:rPr>
          <w:rFonts w:cstheme="majorHAnsi"/>
          <w:szCs w:val="20"/>
        </w:rPr>
        <w:t xml:space="preserve"> besondere Interesse von Robin Mesarosch, da er sich selbst intensiv mit dem Smart Metering, dem computergestützten Messen, Ermitteln und Steuern von Energieverbrauch und -zufuhr beschäftigt.</w:t>
      </w:r>
    </w:p>
    <w:p w14:paraId="6F2B8B7A" w14:textId="7A5B3F52" w:rsidR="00782EA1" w:rsidRPr="005C0C9A" w:rsidRDefault="00782EA1" w:rsidP="00200632">
      <w:pPr>
        <w:spacing w:after="0" w:line="276" w:lineRule="auto"/>
        <w:jc w:val="both"/>
        <w:rPr>
          <w:rFonts w:cstheme="majorHAnsi"/>
          <w:szCs w:val="20"/>
        </w:rPr>
      </w:pPr>
      <w:r w:rsidRPr="005C0C9A">
        <w:rPr>
          <w:rFonts w:cstheme="majorHAnsi"/>
          <w:szCs w:val="20"/>
        </w:rPr>
        <w:t xml:space="preserve">Smartes Regenwassermanagement bedeutet, dass das Regenwasser, das auf Dächer und/oder </w:t>
      </w:r>
      <w:r w:rsidR="00A236F1" w:rsidRPr="005C0C9A">
        <w:rPr>
          <w:rFonts w:cstheme="majorHAnsi"/>
          <w:szCs w:val="20"/>
        </w:rPr>
        <w:t>Verkehrs</w:t>
      </w:r>
      <w:r w:rsidRPr="005C0C9A">
        <w:rPr>
          <w:rFonts w:cstheme="majorHAnsi"/>
          <w:szCs w:val="20"/>
        </w:rPr>
        <w:t>flächen fällt</w:t>
      </w:r>
      <w:r w:rsidR="00A236F1" w:rsidRPr="005C0C9A">
        <w:rPr>
          <w:rFonts w:cstheme="majorHAnsi"/>
          <w:szCs w:val="20"/>
        </w:rPr>
        <w:t xml:space="preserve">, </w:t>
      </w:r>
      <w:r w:rsidRPr="005C0C9A">
        <w:rPr>
          <w:rFonts w:cstheme="majorHAnsi"/>
          <w:szCs w:val="20"/>
        </w:rPr>
        <w:t xml:space="preserve">gezielt zurückgehalten wird und nicht der Kanalisation zugeführt, sondern vielmehr zur Bewässerung der Pflanzen sowohl auf dem Dach als auch am Boden eingesetzt wird. Gleichzeitig ist das System </w:t>
      </w:r>
      <w:r w:rsidR="00197EF4" w:rsidRPr="005C0C9A">
        <w:rPr>
          <w:rFonts w:cstheme="majorHAnsi"/>
          <w:szCs w:val="20"/>
        </w:rPr>
        <w:t xml:space="preserve">aber auch </w:t>
      </w:r>
      <w:r w:rsidRPr="005C0C9A">
        <w:rPr>
          <w:rFonts w:cstheme="majorHAnsi"/>
          <w:szCs w:val="20"/>
        </w:rPr>
        <w:t>in der Lage</w:t>
      </w:r>
      <w:r w:rsidR="00A236F1" w:rsidRPr="005C0C9A">
        <w:rPr>
          <w:rFonts w:cstheme="majorHAnsi"/>
          <w:szCs w:val="20"/>
        </w:rPr>
        <w:t>,</w:t>
      </w:r>
      <w:r w:rsidRPr="005C0C9A">
        <w:rPr>
          <w:rFonts w:cstheme="majorHAnsi"/>
          <w:szCs w:val="20"/>
        </w:rPr>
        <w:t xml:space="preserve"> in Verbindung mit einer Wetter-App bei Vorhersage von Regenereignissen, das angestaute Wasser VOR dem Regenereignis in die Kanalisation abzulassen, so dass dann wieder genügend Speichervolumen auf dem Dach vorhanden ist</w:t>
      </w:r>
      <w:r w:rsidR="000A3BE2">
        <w:rPr>
          <w:rFonts w:cstheme="majorHAnsi"/>
          <w:szCs w:val="20"/>
        </w:rPr>
        <w:t>. Somit</w:t>
      </w:r>
      <w:r w:rsidR="00F23806" w:rsidRPr="005C0C9A">
        <w:rPr>
          <w:rFonts w:cstheme="majorHAnsi"/>
          <w:szCs w:val="20"/>
        </w:rPr>
        <w:t xml:space="preserve"> </w:t>
      </w:r>
      <w:r w:rsidR="000A3BE2">
        <w:rPr>
          <w:rFonts w:cstheme="majorHAnsi"/>
          <w:szCs w:val="20"/>
        </w:rPr>
        <w:t xml:space="preserve">müssen </w:t>
      </w:r>
      <w:r w:rsidR="00F23806" w:rsidRPr="005C0C9A">
        <w:rPr>
          <w:rFonts w:cstheme="majorHAnsi"/>
          <w:szCs w:val="20"/>
        </w:rPr>
        <w:t>die großen Wassermengen des Starkregens nicht in die K</w:t>
      </w:r>
      <w:r w:rsidR="00197EF4" w:rsidRPr="005C0C9A">
        <w:rPr>
          <w:rFonts w:cstheme="majorHAnsi"/>
          <w:szCs w:val="20"/>
        </w:rPr>
        <w:t>a</w:t>
      </w:r>
      <w:r w:rsidR="00F23806" w:rsidRPr="005C0C9A">
        <w:rPr>
          <w:rFonts w:cstheme="majorHAnsi"/>
          <w:szCs w:val="20"/>
        </w:rPr>
        <w:t>nalisation geleitet werden</w:t>
      </w:r>
      <w:r w:rsidR="00197EF4" w:rsidRPr="005C0C9A">
        <w:rPr>
          <w:rFonts w:cstheme="majorHAnsi"/>
          <w:szCs w:val="20"/>
        </w:rPr>
        <w:t xml:space="preserve">, sondern </w:t>
      </w:r>
      <w:r w:rsidR="000A3BE2">
        <w:rPr>
          <w:rFonts w:cstheme="majorHAnsi"/>
          <w:szCs w:val="20"/>
        </w:rPr>
        <w:t xml:space="preserve">verbleiben </w:t>
      </w:r>
      <w:r w:rsidR="00197EF4" w:rsidRPr="005C0C9A">
        <w:rPr>
          <w:rFonts w:cstheme="majorHAnsi"/>
          <w:szCs w:val="20"/>
        </w:rPr>
        <w:t>auf dem Dach</w:t>
      </w:r>
      <w:r w:rsidR="00F23806" w:rsidRPr="005C0C9A">
        <w:rPr>
          <w:rFonts w:cstheme="majorHAnsi"/>
          <w:szCs w:val="20"/>
        </w:rPr>
        <w:t xml:space="preserve">, </w:t>
      </w:r>
      <w:r w:rsidR="00197EF4" w:rsidRPr="005C0C9A">
        <w:rPr>
          <w:rFonts w:cstheme="majorHAnsi"/>
          <w:szCs w:val="20"/>
        </w:rPr>
        <w:t>um</w:t>
      </w:r>
      <w:r w:rsidR="00F23806" w:rsidRPr="005C0C9A">
        <w:rPr>
          <w:rFonts w:cstheme="majorHAnsi"/>
          <w:szCs w:val="20"/>
        </w:rPr>
        <w:t xml:space="preserve"> Hochwasser </w:t>
      </w:r>
      <w:r w:rsidR="00197EF4" w:rsidRPr="005C0C9A">
        <w:rPr>
          <w:rFonts w:cstheme="majorHAnsi"/>
          <w:szCs w:val="20"/>
        </w:rPr>
        <w:t>zu vermeiden.</w:t>
      </w:r>
      <w:r w:rsidR="009312F6">
        <w:rPr>
          <w:rFonts w:cstheme="majorHAnsi"/>
          <w:szCs w:val="20"/>
        </w:rPr>
        <w:t xml:space="preserve"> </w:t>
      </w:r>
    </w:p>
    <w:p w14:paraId="51FDB63E" w14:textId="0D45528D" w:rsidR="00F23806" w:rsidRPr="005C0C9A" w:rsidRDefault="00F23806" w:rsidP="00200632">
      <w:pPr>
        <w:spacing w:after="0" w:line="276" w:lineRule="auto"/>
        <w:jc w:val="both"/>
        <w:rPr>
          <w:rFonts w:cstheme="majorHAnsi"/>
          <w:szCs w:val="20"/>
        </w:rPr>
      </w:pPr>
    </w:p>
    <w:p w14:paraId="0B65AACA" w14:textId="04DFB236" w:rsidR="00C41231" w:rsidRPr="005C0C9A" w:rsidRDefault="00197EF4" w:rsidP="00200632">
      <w:pPr>
        <w:spacing w:line="276" w:lineRule="auto"/>
        <w:jc w:val="both"/>
        <w:rPr>
          <w:iCs/>
          <w:szCs w:val="20"/>
        </w:rPr>
      </w:pPr>
      <w:r w:rsidRPr="005C0C9A">
        <w:rPr>
          <w:rFonts w:cstheme="majorHAnsi"/>
          <w:szCs w:val="20"/>
        </w:rPr>
        <w:t xml:space="preserve">Interessante </w:t>
      </w:r>
      <w:r w:rsidR="00F23806" w:rsidRPr="005C0C9A">
        <w:rPr>
          <w:rFonts w:cstheme="majorHAnsi"/>
          <w:szCs w:val="20"/>
        </w:rPr>
        <w:t xml:space="preserve">Diskussionen </w:t>
      </w:r>
      <w:r w:rsidRPr="005C0C9A">
        <w:rPr>
          <w:rFonts w:cstheme="majorHAnsi"/>
          <w:szCs w:val="20"/>
        </w:rPr>
        <w:t xml:space="preserve">zwischen Robin Mesarosch und den Vertretern von Optigrün </w:t>
      </w:r>
      <w:r w:rsidR="00F23806" w:rsidRPr="005C0C9A">
        <w:rPr>
          <w:rFonts w:cstheme="majorHAnsi"/>
          <w:szCs w:val="20"/>
        </w:rPr>
        <w:t xml:space="preserve">erfolgten </w:t>
      </w:r>
      <w:r w:rsidRPr="005C0C9A">
        <w:rPr>
          <w:rFonts w:cstheme="majorHAnsi"/>
          <w:szCs w:val="20"/>
        </w:rPr>
        <w:t xml:space="preserve">auch </w:t>
      </w:r>
      <w:r w:rsidR="00F23806" w:rsidRPr="005C0C9A">
        <w:rPr>
          <w:rFonts w:cstheme="majorHAnsi"/>
          <w:szCs w:val="20"/>
        </w:rPr>
        <w:t>zum Thema Auflagen und Förderungen der Kommunen</w:t>
      </w:r>
      <w:r w:rsidR="000A3BE2">
        <w:rPr>
          <w:rFonts w:cstheme="majorHAnsi"/>
          <w:szCs w:val="20"/>
        </w:rPr>
        <w:t xml:space="preserve"> zum Klimaschutz. </w:t>
      </w:r>
      <w:r w:rsidR="00F23806" w:rsidRPr="005C0C9A">
        <w:rPr>
          <w:rFonts w:cstheme="majorHAnsi"/>
          <w:szCs w:val="20"/>
        </w:rPr>
        <w:t>Dort sind die Vorteile der Dachbegrünung und die Möglichkeiten</w:t>
      </w:r>
      <w:r w:rsidRPr="005C0C9A">
        <w:rPr>
          <w:rFonts w:cstheme="majorHAnsi"/>
          <w:szCs w:val="20"/>
        </w:rPr>
        <w:t>,</w:t>
      </w:r>
      <w:r w:rsidR="00F23806" w:rsidRPr="005C0C9A">
        <w:rPr>
          <w:rFonts w:cstheme="majorHAnsi"/>
          <w:szCs w:val="20"/>
        </w:rPr>
        <w:t xml:space="preserve"> den Auswirkungen des Klimawandels etwas entgegenzusetzen noch nicht </w:t>
      </w:r>
      <w:r w:rsidR="00526745" w:rsidRPr="005C0C9A">
        <w:rPr>
          <w:rFonts w:cstheme="majorHAnsi"/>
          <w:szCs w:val="20"/>
        </w:rPr>
        <w:t xml:space="preserve">überall </w:t>
      </w:r>
      <w:r w:rsidR="00F23806" w:rsidRPr="005C0C9A">
        <w:rPr>
          <w:rFonts w:cstheme="majorHAnsi"/>
          <w:szCs w:val="20"/>
        </w:rPr>
        <w:t>bekannt. So wird beispielsweise häufig eine Kombination aus Solar- und Gründachflächen von vielen Kommunen noch als nicht machbar eingestuft. Fakt ist aber, dass die</w:t>
      </w:r>
      <w:r w:rsidR="00A73D77" w:rsidRPr="005C0C9A">
        <w:rPr>
          <w:rFonts w:cstheme="majorHAnsi"/>
          <w:szCs w:val="20"/>
        </w:rPr>
        <w:t>s</w:t>
      </w:r>
      <w:r w:rsidR="00F23806" w:rsidRPr="005C0C9A">
        <w:rPr>
          <w:rFonts w:cstheme="majorHAnsi"/>
          <w:szCs w:val="20"/>
        </w:rPr>
        <w:t xml:space="preserve"> eine ideale Sy</w:t>
      </w:r>
      <w:r w:rsidR="00A73D77" w:rsidRPr="005C0C9A">
        <w:rPr>
          <w:rFonts w:cstheme="majorHAnsi"/>
          <w:szCs w:val="20"/>
        </w:rPr>
        <w:t>m</w:t>
      </w:r>
      <w:r w:rsidR="00F23806" w:rsidRPr="005C0C9A">
        <w:rPr>
          <w:rFonts w:cstheme="majorHAnsi"/>
          <w:szCs w:val="20"/>
        </w:rPr>
        <w:t>biose bedeutet</w:t>
      </w:r>
      <w:r w:rsidR="00C41231" w:rsidRPr="005C0C9A">
        <w:rPr>
          <w:rFonts w:cstheme="majorHAnsi"/>
          <w:szCs w:val="20"/>
        </w:rPr>
        <w:t xml:space="preserve">, um </w:t>
      </w:r>
      <w:r w:rsidR="00C41231" w:rsidRPr="005C0C9A">
        <w:rPr>
          <w:iCs/>
          <w:szCs w:val="20"/>
        </w:rPr>
        <w:t xml:space="preserve">die Klimaziele zu erreichen und das Leben gerade in den Städten wieder lebenswert zu machen. </w:t>
      </w:r>
    </w:p>
    <w:p w14:paraId="575D2BA7" w14:textId="4D5B6E4F" w:rsidR="00A73D77" w:rsidRDefault="00C41231" w:rsidP="00200632">
      <w:pPr>
        <w:spacing w:line="276" w:lineRule="auto"/>
        <w:jc w:val="both"/>
        <w:rPr>
          <w:iCs/>
          <w:szCs w:val="20"/>
        </w:rPr>
      </w:pPr>
      <w:r w:rsidRPr="005C0C9A">
        <w:rPr>
          <w:iCs/>
          <w:szCs w:val="20"/>
        </w:rPr>
        <w:t>Die von OPTIGRÜN entwickelte Systemlösung Optigrün-Solar, die Kombination von Photovoltaik-Aufständerung und Dachbegrünung, ist eine auflastgehaltene Solaraufständerung, die durch den Gründachaufbau lage- und windsogsicher fixiert wird. Somit ist keine Durchdringung des Daches notwendig, was wiederum Schäden an der Dachhaut vermeidet. Durch die Verdunstung über die Pflanzen wird die Temperatur rund um die Module etwas abgekühlt, was die Effizienz der Photovoltaik-Anlage erhöht. Darüber hinaus wird die Umgebungstemperatur am Gebäude durch Verdunstung ebenfalls gesenkt, was gerade in heißen Sommern angenehm zu spüren ist. Urbane Hitzeinseln und urbane Überflutungen können so deutlich reduziert werden.</w:t>
      </w:r>
    </w:p>
    <w:p w14:paraId="47A3B06E" w14:textId="039E7C64" w:rsidR="00C95440" w:rsidRPr="005C0C9A" w:rsidRDefault="003F68BC" w:rsidP="00200632">
      <w:pPr>
        <w:spacing w:line="276" w:lineRule="auto"/>
        <w:jc w:val="both"/>
        <w:rPr>
          <w:rFonts w:cstheme="majorHAnsi"/>
          <w:szCs w:val="20"/>
        </w:rPr>
      </w:pPr>
      <w:r>
        <w:rPr>
          <w:iCs/>
          <w:szCs w:val="20"/>
        </w:rPr>
        <w:lastRenderedPageBreak/>
        <w:t>Sehr s</w:t>
      </w:r>
      <w:r w:rsidR="00C95440" w:rsidRPr="00C95440">
        <w:rPr>
          <w:iCs/>
          <w:szCs w:val="20"/>
        </w:rPr>
        <w:t>pannend fand der Bundestagsabgeordnete, dass</w:t>
      </w:r>
      <w:r w:rsidR="00C95440" w:rsidRPr="00C95440">
        <w:rPr>
          <w:rFonts w:cs="Helv"/>
          <w:color w:val="000000"/>
          <w:szCs w:val="20"/>
        </w:rPr>
        <w:t xml:space="preserve"> die Umweltprobleme der Metropolen der Welt in einem beschaulichen Dorf am Rande der schwäbischen Alb gelöst werden</w:t>
      </w:r>
      <w:r w:rsidR="00C95440">
        <w:rPr>
          <w:rFonts w:ascii="Helv" w:hAnsi="Helv" w:cs="Helv"/>
          <w:color w:val="000000"/>
          <w:szCs w:val="20"/>
        </w:rPr>
        <w:t>.</w:t>
      </w:r>
    </w:p>
    <w:p w14:paraId="0E4A616B" w14:textId="14525F68" w:rsidR="00A73D77" w:rsidRDefault="00C41231" w:rsidP="00200632">
      <w:pPr>
        <w:spacing w:after="0" w:line="276" w:lineRule="auto"/>
        <w:jc w:val="both"/>
        <w:rPr>
          <w:rFonts w:cstheme="majorHAnsi"/>
          <w:szCs w:val="20"/>
        </w:rPr>
      </w:pPr>
      <w:r w:rsidRPr="005C0C9A">
        <w:rPr>
          <w:rFonts w:cstheme="majorHAnsi"/>
          <w:szCs w:val="20"/>
        </w:rPr>
        <w:t xml:space="preserve">Positiv überrascht </w:t>
      </w:r>
      <w:r w:rsidR="00A73D77" w:rsidRPr="005C0C9A">
        <w:rPr>
          <w:rFonts w:cstheme="majorHAnsi"/>
          <w:szCs w:val="20"/>
        </w:rPr>
        <w:t xml:space="preserve">zeigte sich Robin Mesarosch auch über den hohen Anteil der im Homeoffice arbeitenden Angestellten bei Optigrün. </w:t>
      </w:r>
      <w:r w:rsidRPr="005C0C9A">
        <w:rPr>
          <w:rFonts w:cstheme="majorHAnsi"/>
          <w:szCs w:val="20"/>
        </w:rPr>
        <w:t>Aller</w:t>
      </w:r>
      <w:r w:rsidR="005C0C9A" w:rsidRPr="005C0C9A">
        <w:rPr>
          <w:rFonts w:cstheme="majorHAnsi"/>
          <w:szCs w:val="20"/>
        </w:rPr>
        <w:t>dings machte Uwe Harzmann auch auf die Probleme bei schwachen Internet-Verbindungen aufmerksam. „Wenn unsere Mitarbeiter nicht mit lei</w:t>
      </w:r>
      <w:r w:rsidR="00200632">
        <w:rPr>
          <w:rFonts w:cstheme="majorHAnsi"/>
          <w:szCs w:val="20"/>
        </w:rPr>
        <w:t>s</w:t>
      </w:r>
      <w:r w:rsidR="005C0C9A" w:rsidRPr="005C0C9A">
        <w:rPr>
          <w:rFonts w:cstheme="majorHAnsi"/>
          <w:szCs w:val="20"/>
        </w:rPr>
        <w:t xml:space="preserve">tungsfähigen Internetverbindungen arbeiten können, macht ein Homeoffice-Arbeitsplatz wenig Sinn.“ </w:t>
      </w:r>
    </w:p>
    <w:p w14:paraId="282E4B28" w14:textId="41C47D9A" w:rsidR="005C0C9A" w:rsidRDefault="005C0C9A" w:rsidP="00200632">
      <w:pPr>
        <w:spacing w:after="0" w:line="276" w:lineRule="auto"/>
        <w:jc w:val="both"/>
        <w:rPr>
          <w:rFonts w:cstheme="majorHAnsi"/>
          <w:szCs w:val="20"/>
        </w:rPr>
      </w:pPr>
    </w:p>
    <w:p w14:paraId="666326BE" w14:textId="07DC9783" w:rsidR="005C0C9A" w:rsidRDefault="00AB2DEB" w:rsidP="00200632">
      <w:pPr>
        <w:spacing w:after="0" w:line="276" w:lineRule="auto"/>
        <w:jc w:val="both"/>
        <w:rPr>
          <w:rFonts w:cstheme="majorHAnsi"/>
          <w:szCs w:val="20"/>
        </w:rPr>
      </w:pPr>
      <w:r>
        <w:rPr>
          <w:rFonts w:cstheme="majorHAnsi"/>
          <w:szCs w:val="20"/>
        </w:rPr>
        <w:t>Voll gepackt mit interessantem Wissen zum Thema Bauwerksbegrünung verließ Robin Mesarosch das innovative Unternehmen aus seinem Wahlkreis.</w:t>
      </w:r>
    </w:p>
    <w:p w14:paraId="34AD31F1" w14:textId="7361AA9D" w:rsidR="00C95440" w:rsidRDefault="00C95440" w:rsidP="00200632">
      <w:pPr>
        <w:spacing w:after="0" w:line="276" w:lineRule="auto"/>
        <w:jc w:val="both"/>
        <w:rPr>
          <w:rFonts w:cstheme="majorHAnsi"/>
          <w:szCs w:val="20"/>
        </w:rPr>
      </w:pPr>
    </w:p>
    <w:p w14:paraId="1DA50E8A" w14:textId="77777777" w:rsidR="00C95440" w:rsidRPr="006B06B8" w:rsidRDefault="00C95440" w:rsidP="00C95440">
      <w:pPr>
        <w:rPr>
          <w:b/>
        </w:rPr>
      </w:pPr>
      <w:r w:rsidRPr="006B06B8">
        <w:rPr>
          <w:b/>
        </w:rPr>
        <w:t>Über die Optigrün international AG</w:t>
      </w:r>
    </w:p>
    <w:p w14:paraId="602B829F" w14:textId="20AE4AB9" w:rsidR="00C95440" w:rsidRPr="006B06B8" w:rsidRDefault="00C95440" w:rsidP="00C95440">
      <w:r w:rsidRPr="006B06B8">
        <w:t>Die Optigrün international AG ist der marktführende Systemanbieter für Dach- und Bauwerksbegrünung in Europa. Zusammen mit seinen rund 12</w:t>
      </w:r>
      <w:r>
        <w:t>5</w:t>
      </w:r>
      <w:r w:rsidRPr="006B06B8">
        <w:t xml:space="preserve"> Partnerunternehmen im Optigrün-Verbund sowie weiteren Kunden aus dem Garten- und Landschaftsbau begrünt das Unternehmen jährlich insgesamt über </w:t>
      </w:r>
      <w:r>
        <w:t xml:space="preserve">7.000 Dächer </w:t>
      </w:r>
      <w:r w:rsidRPr="006B06B8">
        <w:t xml:space="preserve">weltweit. </w:t>
      </w:r>
    </w:p>
    <w:p w14:paraId="003EFA56" w14:textId="440531FB" w:rsidR="00C95440" w:rsidRPr="006B06B8" w:rsidRDefault="00C95440" w:rsidP="00C95440">
      <w:r w:rsidRPr="006B06B8">
        <w:t>Das inhabergeführte Familienunternehmen gehört zu den Pionieren im Bereich der Dach- und Bauwerksbegrünung und kann auf 50 Jahre Erfahrung zurückblicken. Im Jahr 20</w:t>
      </w:r>
      <w:r>
        <w:t>2</w:t>
      </w:r>
      <w:r>
        <w:t>1</w:t>
      </w:r>
      <w:r>
        <w:t xml:space="preserve"> </w:t>
      </w:r>
      <w:r w:rsidRPr="006B06B8">
        <w:t xml:space="preserve">erzielte Optigrün einen Umsatz von über </w:t>
      </w:r>
      <w:r>
        <w:t>8</w:t>
      </w:r>
      <w:r>
        <w:t xml:space="preserve">0 </w:t>
      </w:r>
      <w:r w:rsidRPr="006B06B8">
        <w:t>Millionen Euro. Europaweit beschäftigt das Unternehmen rund 1</w:t>
      </w:r>
      <w:r>
        <w:t>25</w:t>
      </w:r>
      <w:r w:rsidRPr="006B06B8">
        <w:t xml:space="preserve"> </w:t>
      </w:r>
      <w:r>
        <w:t>Mitarbeitende</w:t>
      </w:r>
      <w:r w:rsidRPr="006B06B8">
        <w:t>, an seiner Spitze steht Uwe Harzmann.</w:t>
      </w:r>
    </w:p>
    <w:p w14:paraId="04DB2E7E" w14:textId="77777777" w:rsidR="00C95440" w:rsidRPr="005C0C9A" w:rsidRDefault="00C95440" w:rsidP="00200632">
      <w:pPr>
        <w:spacing w:after="0" w:line="276" w:lineRule="auto"/>
        <w:jc w:val="both"/>
        <w:rPr>
          <w:rFonts w:cstheme="majorHAnsi"/>
          <w:szCs w:val="20"/>
        </w:rPr>
      </w:pPr>
    </w:p>
    <w:p w14:paraId="71776EE3" w14:textId="346D1D3C" w:rsidR="005C0C9A" w:rsidRDefault="005C0C9A" w:rsidP="005625AF">
      <w:pPr>
        <w:spacing w:after="0" w:line="300" w:lineRule="exact"/>
        <w:jc w:val="both"/>
        <w:rPr>
          <w:rFonts w:cstheme="majorHAnsi"/>
          <w:szCs w:val="20"/>
        </w:rPr>
      </w:pPr>
    </w:p>
    <w:p w14:paraId="089579C9" w14:textId="1A596F3D" w:rsidR="003932DE" w:rsidRDefault="003932DE" w:rsidP="005625AF">
      <w:pPr>
        <w:spacing w:after="0" w:line="300" w:lineRule="exact"/>
        <w:jc w:val="both"/>
        <w:rPr>
          <w:rFonts w:cstheme="majorHAnsi"/>
          <w:szCs w:val="20"/>
        </w:rPr>
      </w:pPr>
      <w:r>
        <w:rPr>
          <w:rFonts w:cstheme="majorHAnsi"/>
          <w:noProof/>
          <w:szCs w:val="20"/>
        </w:rPr>
        <w:drawing>
          <wp:anchor distT="0" distB="0" distL="114300" distR="114300" simplePos="0" relativeHeight="251658240" behindDoc="1" locked="0" layoutInCell="1" allowOverlap="1" wp14:anchorId="7A6748BC" wp14:editId="0D2304EB">
            <wp:simplePos x="0" y="0"/>
            <wp:positionH relativeFrom="column">
              <wp:posOffset>13937</wp:posOffset>
            </wp:positionH>
            <wp:positionV relativeFrom="paragraph">
              <wp:posOffset>10828</wp:posOffset>
            </wp:positionV>
            <wp:extent cx="3810000" cy="2541270"/>
            <wp:effectExtent l="0" t="0" r="0" b="0"/>
            <wp:wrapNone/>
            <wp:docPr id="1" name="Grafik 1" descr="Ein Bild, das Himmel, draußen, Bod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draußen, Boden,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0" cy="2541270"/>
                    </a:xfrm>
                    <a:prstGeom prst="rect">
                      <a:avLst/>
                    </a:prstGeom>
                  </pic:spPr>
                </pic:pic>
              </a:graphicData>
            </a:graphic>
            <wp14:sizeRelH relativeFrom="page">
              <wp14:pctWidth>0</wp14:pctWidth>
            </wp14:sizeRelH>
            <wp14:sizeRelV relativeFrom="page">
              <wp14:pctHeight>0</wp14:pctHeight>
            </wp14:sizeRelV>
          </wp:anchor>
        </w:drawing>
      </w:r>
    </w:p>
    <w:p w14:paraId="2C4C82FF" w14:textId="6AE86BA6" w:rsidR="003932DE" w:rsidRDefault="003932DE" w:rsidP="005625AF">
      <w:pPr>
        <w:spacing w:after="0" w:line="300" w:lineRule="exact"/>
        <w:jc w:val="both"/>
        <w:rPr>
          <w:rFonts w:cstheme="majorHAnsi"/>
          <w:szCs w:val="20"/>
        </w:rPr>
      </w:pPr>
    </w:p>
    <w:p w14:paraId="7176AEF2" w14:textId="71226CA0" w:rsidR="003932DE" w:rsidRDefault="003932DE" w:rsidP="005625AF">
      <w:pPr>
        <w:spacing w:after="0" w:line="300" w:lineRule="exact"/>
        <w:jc w:val="both"/>
        <w:rPr>
          <w:rFonts w:cstheme="majorHAnsi"/>
          <w:szCs w:val="20"/>
        </w:rPr>
      </w:pPr>
    </w:p>
    <w:p w14:paraId="50AE39EC" w14:textId="46F1000E" w:rsidR="003932DE" w:rsidRDefault="003932DE" w:rsidP="005625AF">
      <w:pPr>
        <w:spacing w:after="0" w:line="300" w:lineRule="exact"/>
        <w:jc w:val="both"/>
        <w:rPr>
          <w:rFonts w:cstheme="majorHAnsi"/>
          <w:szCs w:val="20"/>
        </w:rPr>
      </w:pPr>
    </w:p>
    <w:p w14:paraId="269BF374" w14:textId="47D75EDD" w:rsidR="003932DE" w:rsidRDefault="003932DE" w:rsidP="005625AF">
      <w:pPr>
        <w:spacing w:after="0" w:line="300" w:lineRule="exact"/>
        <w:jc w:val="both"/>
        <w:rPr>
          <w:rFonts w:cstheme="majorHAnsi"/>
          <w:szCs w:val="20"/>
        </w:rPr>
      </w:pPr>
    </w:p>
    <w:p w14:paraId="2C5F2731" w14:textId="596F53A6" w:rsidR="003932DE" w:rsidRDefault="003932DE" w:rsidP="005625AF">
      <w:pPr>
        <w:spacing w:after="0" w:line="300" w:lineRule="exact"/>
        <w:jc w:val="both"/>
        <w:rPr>
          <w:rFonts w:cstheme="majorHAnsi"/>
          <w:szCs w:val="20"/>
        </w:rPr>
      </w:pPr>
    </w:p>
    <w:p w14:paraId="1EE8E0C5" w14:textId="6703BAC2" w:rsidR="003932DE" w:rsidRDefault="003932DE" w:rsidP="005625AF">
      <w:pPr>
        <w:spacing w:after="0" w:line="300" w:lineRule="exact"/>
        <w:jc w:val="both"/>
        <w:rPr>
          <w:rFonts w:cstheme="majorHAnsi"/>
          <w:szCs w:val="20"/>
        </w:rPr>
      </w:pPr>
    </w:p>
    <w:p w14:paraId="15209279" w14:textId="1D9FF850" w:rsidR="003932DE" w:rsidRDefault="003932DE" w:rsidP="005625AF">
      <w:pPr>
        <w:spacing w:after="0" w:line="300" w:lineRule="exact"/>
        <w:jc w:val="both"/>
        <w:rPr>
          <w:rFonts w:cstheme="majorHAnsi"/>
          <w:szCs w:val="20"/>
        </w:rPr>
      </w:pPr>
    </w:p>
    <w:p w14:paraId="1D05CC10" w14:textId="027241BB" w:rsidR="003932DE" w:rsidRDefault="003932DE" w:rsidP="005625AF">
      <w:pPr>
        <w:spacing w:after="0" w:line="300" w:lineRule="exact"/>
        <w:jc w:val="both"/>
        <w:rPr>
          <w:rFonts w:cstheme="majorHAnsi"/>
          <w:szCs w:val="20"/>
        </w:rPr>
      </w:pPr>
    </w:p>
    <w:p w14:paraId="74505415" w14:textId="48B6AFD4" w:rsidR="003932DE" w:rsidRDefault="003932DE" w:rsidP="005625AF">
      <w:pPr>
        <w:spacing w:after="0" w:line="300" w:lineRule="exact"/>
        <w:jc w:val="both"/>
        <w:rPr>
          <w:rFonts w:cstheme="majorHAnsi"/>
          <w:szCs w:val="20"/>
        </w:rPr>
      </w:pPr>
    </w:p>
    <w:p w14:paraId="23842EB6" w14:textId="2100B5AA" w:rsidR="003932DE" w:rsidRDefault="003932DE" w:rsidP="005625AF">
      <w:pPr>
        <w:spacing w:after="0" w:line="300" w:lineRule="exact"/>
        <w:jc w:val="both"/>
        <w:rPr>
          <w:rFonts w:cstheme="majorHAnsi"/>
          <w:szCs w:val="20"/>
        </w:rPr>
      </w:pPr>
    </w:p>
    <w:p w14:paraId="3346016B" w14:textId="1FB1245D" w:rsidR="003932DE" w:rsidRDefault="003932DE" w:rsidP="005625AF">
      <w:pPr>
        <w:spacing w:after="0" w:line="300" w:lineRule="exact"/>
        <w:jc w:val="both"/>
        <w:rPr>
          <w:rFonts w:cstheme="majorHAnsi"/>
          <w:szCs w:val="20"/>
        </w:rPr>
      </w:pPr>
    </w:p>
    <w:p w14:paraId="69CCC9FE" w14:textId="706DF6AD" w:rsidR="003932DE" w:rsidRDefault="003932DE" w:rsidP="005625AF">
      <w:pPr>
        <w:spacing w:after="0" w:line="300" w:lineRule="exact"/>
        <w:jc w:val="both"/>
        <w:rPr>
          <w:rFonts w:cstheme="majorHAnsi"/>
          <w:szCs w:val="20"/>
        </w:rPr>
      </w:pPr>
    </w:p>
    <w:p w14:paraId="459D5025" w14:textId="77777777" w:rsidR="003932DE" w:rsidRPr="005C0C9A" w:rsidRDefault="003932DE" w:rsidP="005625AF">
      <w:pPr>
        <w:spacing w:after="0" w:line="300" w:lineRule="exact"/>
        <w:jc w:val="both"/>
        <w:rPr>
          <w:rFonts w:cstheme="majorHAnsi"/>
          <w:szCs w:val="20"/>
        </w:rPr>
      </w:pPr>
    </w:p>
    <w:p w14:paraId="014B9365" w14:textId="77777777" w:rsidR="003932DE" w:rsidRDefault="003932DE" w:rsidP="005625AF">
      <w:pPr>
        <w:spacing w:after="0" w:line="300" w:lineRule="exact"/>
        <w:jc w:val="both"/>
        <w:rPr>
          <w:rFonts w:cstheme="majorHAnsi"/>
          <w:szCs w:val="20"/>
        </w:rPr>
      </w:pPr>
      <w:r>
        <w:rPr>
          <w:rFonts w:cstheme="majorHAnsi"/>
          <w:szCs w:val="20"/>
        </w:rPr>
        <w:t xml:space="preserve">Bildunterschrift: Auf der begrünten Dachterrasse von Optigrün in Göggingen. </w:t>
      </w:r>
    </w:p>
    <w:p w14:paraId="064E82FF" w14:textId="4B62403D" w:rsidR="005C0C9A" w:rsidRDefault="003932DE" w:rsidP="005625AF">
      <w:pPr>
        <w:spacing w:after="0" w:line="300" w:lineRule="exact"/>
        <w:jc w:val="both"/>
        <w:rPr>
          <w:rFonts w:cstheme="majorHAnsi"/>
          <w:szCs w:val="20"/>
        </w:rPr>
      </w:pPr>
      <w:r>
        <w:rPr>
          <w:rFonts w:cstheme="majorHAnsi"/>
          <w:szCs w:val="20"/>
        </w:rPr>
        <w:t>Von links nach rechts: Uwe Harzmann, Robin Mesarosch, Alexander Eßer</w:t>
      </w:r>
    </w:p>
    <w:p w14:paraId="134746FF" w14:textId="77777777" w:rsidR="003932DE" w:rsidRPr="005C0C9A" w:rsidRDefault="003932DE" w:rsidP="005625AF">
      <w:pPr>
        <w:spacing w:after="0" w:line="300" w:lineRule="exact"/>
        <w:jc w:val="both"/>
        <w:rPr>
          <w:rFonts w:cstheme="majorHAnsi"/>
          <w:szCs w:val="20"/>
        </w:rPr>
      </w:pPr>
    </w:p>
    <w:p w14:paraId="0587F838" w14:textId="77777777" w:rsidR="0080706C" w:rsidRPr="005C0C9A" w:rsidRDefault="008F41FF" w:rsidP="005625AF">
      <w:pPr>
        <w:spacing w:after="0" w:line="300" w:lineRule="exact"/>
        <w:jc w:val="both"/>
        <w:rPr>
          <w:rFonts w:cstheme="majorHAnsi"/>
          <w:szCs w:val="20"/>
        </w:rPr>
      </w:pPr>
      <w:r w:rsidRPr="005C0C9A">
        <w:rPr>
          <w:rFonts w:cstheme="majorHAnsi"/>
          <w:szCs w:val="20"/>
        </w:rPr>
        <w:t>Quelle: Optigrün international AG, Beleg erbeten</w:t>
      </w:r>
    </w:p>
    <w:p w14:paraId="4C4A2807" w14:textId="77777777" w:rsidR="0080706C" w:rsidRPr="005C0C9A" w:rsidRDefault="0080706C" w:rsidP="005625AF">
      <w:pPr>
        <w:spacing w:after="0" w:line="300" w:lineRule="exact"/>
        <w:jc w:val="both"/>
        <w:rPr>
          <w:rFonts w:cstheme="majorHAnsi"/>
          <w:szCs w:val="20"/>
        </w:rPr>
      </w:pPr>
    </w:p>
    <w:p w14:paraId="7C751E20" w14:textId="77777777" w:rsidR="0080706C" w:rsidRPr="005C0C9A" w:rsidRDefault="0080706C" w:rsidP="005625AF">
      <w:pPr>
        <w:spacing w:after="0" w:line="300" w:lineRule="exact"/>
        <w:jc w:val="both"/>
        <w:rPr>
          <w:rFonts w:cstheme="majorHAnsi"/>
          <w:szCs w:val="20"/>
        </w:rPr>
      </w:pPr>
    </w:p>
    <w:p w14:paraId="159843B1" w14:textId="77777777" w:rsidR="0080706C" w:rsidRPr="00284CBF" w:rsidRDefault="0080706C" w:rsidP="005625AF">
      <w:pPr>
        <w:spacing w:after="0" w:line="300" w:lineRule="exact"/>
        <w:jc w:val="both"/>
        <w:rPr>
          <w:rFonts w:cstheme="majorHAnsi"/>
          <w:szCs w:val="20"/>
        </w:rPr>
      </w:pPr>
    </w:p>
    <w:p w14:paraId="0D69A7A2" w14:textId="77777777" w:rsidR="0080706C" w:rsidRPr="00284CBF" w:rsidRDefault="0080706C" w:rsidP="0080706C">
      <w:pPr>
        <w:spacing w:line="300" w:lineRule="exact"/>
        <w:rPr>
          <w:rFonts w:cstheme="majorHAnsi"/>
          <w:szCs w:val="20"/>
          <w:u w:val="single"/>
        </w:rPr>
      </w:pPr>
      <w:r w:rsidRPr="00284CBF">
        <w:rPr>
          <w:rFonts w:cstheme="majorHAnsi"/>
          <w:szCs w:val="20"/>
          <w:u w:val="single"/>
        </w:rPr>
        <w:t>Pressekontakt:</w:t>
      </w:r>
    </w:p>
    <w:p w14:paraId="2950AC86" w14:textId="291331C8" w:rsidR="0080706C" w:rsidRPr="00284CBF" w:rsidRDefault="00935A7C" w:rsidP="0080706C">
      <w:pPr>
        <w:spacing w:after="80" w:line="300" w:lineRule="exact"/>
        <w:rPr>
          <w:rFonts w:cstheme="majorHAnsi"/>
          <w:b/>
          <w:szCs w:val="20"/>
        </w:rPr>
      </w:pPr>
      <w:r>
        <w:rPr>
          <w:rFonts w:cstheme="majorHAnsi"/>
          <w:b/>
          <w:szCs w:val="20"/>
        </w:rPr>
        <w:t>Ilona Nipp</w:t>
      </w:r>
      <w:r w:rsidR="0080706C" w:rsidRPr="00284CBF">
        <w:rPr>
          <w:rFonts w:cstheme="majorHAnsi"/>
          <w:b/>
          <w:szCs w:val="20"/>
        </w:rPr>
        <w:tab/>
      </w:r>
    </w:p>
    <w:p w14:paraId="16F74CC6" w14:textId="77777777" w:rsidR="0080706C" w:rsidRPr="00284CBF" w:rsidRDefault="0080706C" w:rsidP="0080706C">
      <w:pPr>
        <w:spacing w:after="80" w:line="300" w:lineRule="exact"/>
        <w:rPr>
          <w:rFonts w:cstheme="majorHAnsi"/>
          <w:szCs w:val="20"/>
        </w:rPr>
      </w:pPr>
      <w:r w:rsidRPr="00284CBF">
        <w:rPr>
          <w:rFonts w:cstheme="majorHAnsi"/>
          <w:szCs w:val="20"/>
        </w:rPr>
        <w:t>Marketingleiterin, Optigrün international AG</w:t>
      </w:r>
      <w:r w:rsidRPr="00284CBF">
        <w:rPr>
          <w:rFonts w:cstheme="majorHAnsi"/>
          <w:szCs w:val="20"/>
        </w:rPr>
        <w:tab/>
      </w:r>
    </w:p>
    <w:p w14:paraId="28491555" w14:textId="17C6AC07" w:rsidR="0080706C" w:rsidRPr="00284CBF" w:rsidRDefault="0080706C" w:rsidP="0080706C">
      <w:pPr>
        <w:spacing w:after="80" w:line="300" w:lineRule="exact"/>
        <w:rPr>
          <w:rFonts w:cstheme="majorHAnsi"/>
          <w:szCs w:val="20"/>
        </w:rPr>
      </w:pPr>
      <w:r w:rsidRPr="00284CBF">
        <w:rPr>
          <w:rFonts w:cstheme="majorHAnsi"/>
          <w:szCs w:val="20"/>
        </w:rPr>
        <w:t>Tel. +49 7576 772 1</w:t>
      </w:r>
      <w:r w:rsidR="00935A7C">
        <w:rPr>
          <w:rFonts w:cstheme="majorHAnsi"/>
          <w:szCs w:val="20"/>
        </w:rPr>
        <w:t>13</w:t>
      </w:r>
      <w:r w:rsidRPr="00284CBF">
        <w:rPr>
          <w:rFonts w:cstheme="majorHAnsi"/>
          <w:szCs w:val="20"/>
        </w:rPr>
        <w:tab/>
      </w:r>
      <w:r w:rsidRPr="00284CBF">
        <w:rPr>
          <w:rFonts w:cstheme="majorHAnsi"/>
          <w:szCs w:val="20"/>
        </w:rPr>
        <w:tab/>
      </w:r>
      <w:r w:rsidRPr="00284CBF">
        <w:rPr>
          <w:rFonts w:cstheme="majorHAnsi"/>
          <w:szCs w:val="20"/>
        </w:rPr>
        <w:tab/>
      </w:r>
    </w:p>
    <w:p w14:paraId="16C429B6" w14:textId="24D47F8C" w:rsidR="0080706C" w:rsidRPr="00284CBF" w:rsidRDefault="00935A7C" w:rsidP="00935A7C">
      <w:pPr>
        <w:spacing w:after="80" w:line="300" w:lineRule="exact"/>
        <w:ind w:right="-483"/>
        <w:rPr>
          <w:rFonts w:cstheme="majorHAnsi"/>
          <w:szCs w:val="20"/>
        </w:rPr>
      </w:pPr>
      <w:r>
        <w:rPr>
          <w:rFonts w:cstheme="majorHAnsi"/>
          <w:szCs w:val="20"/>
        </w:rPr>
        <w:lastRenderedPageBreak/>
        <w:t>i.nipp</w:t>
      </w:r>
      <w:r w:rsidR="0080706C" w:rsidRPr="00284CBF">
        <w:rPr>
          <w:rFonts w:cstheme="majorHAnsi"/>
          <w:szCs w:val="20"/>
        </w:rPr>
        <w:t>@optigruen.de</w:t>
      </w:r>
    </w:p>
    <w:sectPr w:rsidR="0080706C" w:rsidRPr="00284CBF" w:rsidSect="00284CBF">
      <w:headerReference w:type="default" r:id="rId8"/>
      <w:footerReference w:type="default" r:id="rId9"/>
      <w:pgSz w:w="11906" w:h="16838" w:code="9"/>
      <w:pgMar w:top="1701" w:right="1304" w:bottom="1134" w:left="1304" w:header="709" w:footer="45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6C1A" w14:textId="77777777" w:rsidR="00EA79A1" w:rsidRDefault="00EA79A1" w:rsidP="00595323">
      <w:pPr>
        <w:spacing w:after="0" w:line="240" w:lineRule="auto"/>
      </w:pPr>
      <w:r>
        <w:separator/>
      </w:r>
    </w:p>
  </w:endnote>
  <w:endnote w:type="continuationSeparator" w:id="0">
    <w:p w14:paraId="1A4B474B" w14:textId="77777777" w:rsidR="00EA79A1" w:rsidRDefault="00EA79A1" w:rsidP="0059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Frutiger LT 47 LightCn">
    <w:altName w:val="Calibri"/>
    <w:panose1 w:val="0200040603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E145" w14:textId="4B38CD9F" w:rsidR="00B32595" w:rsidRDefault="00DF689B" w:rsidP="0006412A">
    <w:pPr>
      <w:pStyle w:val="Fuzeile"/>
      <w:jc w:val="right"/>
    </w:pPr>
    <w:r>
      <w:rPr>
        <w:noProof/>
      </w:rPr>
      <w:drawing>
        <wp:anchor distT="0" distB="0" distL="114300" distR="114300" simplePos="0" relativeHeight="251663360" behindDoc="1" locked="1" layoutInCell="1" allowOverlap="1" wp14:anchorId="7C1F06DC" wp14:editId="4D571245">
          <wp:simplePos x="0" y="0"/>
          <wp:positionH relativeFrom="column">
            <wp:posOffset>-814705</wp:posOffset>
          </wp:positionH>
          <wp:positionV relativeFrom="page">
            <wp:posOffset>9785350</wp:posOffset>
          </wp:positionV>
          <wp:extent cx="7559675" cy="881380"/>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Fus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1380"/>
                  </a:xfrm>
                  <a:prstGeom prst="rect">
                    <a:avLst/>
                  </a:prstGeom>
                </pic:spPr>
              </pic:pic>
            </a:graphicData>
          </a:graphic>
          <wp14:sizeRelH relativeFrom="margin">
            <wp14:pctWidth>0</wp14:pctWidth>
          </wp14:sizeRelH>
          <wp14:sizeRelV relativeFrom="margin">
            <wp14:pctHeight>0</wp14:pctHeight>
          </wp14:sizeRelV>
        </wp:anchor>
      </w:drawing>
    </w:r>
    <w:r w:rsidR="0006412A">
      <w:rPr>
        <w:rFonts w:ascii="Frutiger LT 47 LightCn" w:hAnsi="Frutiger LT 47 LightCn"/>
        <w:sz w:val="12"/>
        <w:szCs w:val="12"/>
      </w:rPr>
      <w:t xml:space="preserve">  -  </w:t>
    </w:r>
    <w:r w:rsidR="0006412A" w:rsidRPr="0006412A">
      <w:rPr>
        <w:rFonts w:ascii="Frutiger LT 47 LightCn" w:hAnsi="Frutiger LT 47 LightCn"/>
        <w:sz w:val="12"/>
        <w:szCs w:val="12"/>
      </w:rPr>
      <w:fldChar w:fldCharType="begin"/>
    </w:r>
    <w:r w:rsidR="0006412A" w:rsidRPr="0006412A">
      <w:rPr>
        <w:rFonts w:ascii="Frutiger LT 47 LightCn" w:hAnsi="Frutiger LT 47 LightCn"/>
        <w:sz w:val="12"/>
        <w:szCs w:val="12"/>
      </w:rPr>
      <w:instrText>PAGE   \* MERGEFORMAT</w:instrText>
    </w:r>
    <w:r w:rsidR="0006412A" w:rsidRPr="0006412A">
      <w:rPr>
        <w:rFonts w:ascii="Frutiger LT 47 LightCn" w:hAnsi="Frutiger LT 47 LightCn"/>
        <w:sz w:val="12"/>
        <w:szCs w:val="12"/>
      </w:rPr>
      <w:fldChar w:fldCharType="separate"/>
    </w:r>
    <w:r w:rsidR="0006412A" w:rsidRPr="0006412A">
      <w:rPr>
        <w:rFonts w:ascii="Frutiger LT 47 LightCn" w:hAnsi="Frutiger LT 47 LightCn"/>
        <w:sz w:val="12"/>
        <w:szCs w:val="12"/>
      </w:rPr>
      <w:t>1</w:t>
    </w:r>
    <w:r w:rsidR="0006412A" w:rsidRPr="0006412A">
      <w:rPr>
        <w:rFonts w:ascii="Frutiger LT 47 LightCn" w:hAnsi="Frutiger LT 47 LightCn"/>
        <w:sz w:val="12"/>
        <w:szCs w:val="12"/>
      </w:rPr>
      <w:fldChar w:fldCharType="end"/>
    </w:r>
    <w:r w:rsidR="0006412A">
      <w:rPr>
        <w:rFonts w:ascii="Frutiger LT 47 LightCn" w:hAnsi="Frutiger LT 47 LightCn"/>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03EE" w14:textId="77777777" w:rsidR="00EA79A1" w:rsidRDefault="00EA79A1" w:rsidP="00595323">
      <w:pPr>
        <w:spacing w:after="0" w:line="240" w:lineRule="auto"/>
      </w:pPr>
      <w:r>
        <w:separator/>
      </w:r>
    </w:p>
  </w:footnote>
  <w:footnote w:type="continuationSeparator" w:id="0">
    <w:p w14:paraId="3DBFAAA5" w14:textId="77777777" w:rsidR="00EA79A1" w:rsidRDefault="00EA79A1" w:rsidP="0059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ADB9" w14:textId="77777777" w:rsidR="00595323" w:rsidRDefault="0080706C">
    <w:pPr>
      <w:pStyle w:val="Kopfzeile"/>
    </w:pPr>
    <w:r>
      <w:rPr>
        <w:noProof/>
      </w:rPr>
      <w:drawing>
        <wp:anchor distT="0" distB="0" distL="114300" distR="114300" simplePos="0" relativeHeight="251664384" behindDoc="0" locked="0" layoutInCell="1" allowOverlap="1" wp14:anchorId="55941BC7" wp14:editId="2DFA731E">
          <wp:simplePos x="0" y="0"/>
          <wp:positionH relativeFrom="column">
            <wp:posOffset>-818845</wp:posOffset>
          </wp:positionH>
          <wp:positionV relativeFrom="paragraph">
            <wp:posOffset>-439420</wp:posOffset>
          </wp:positionV>
          <wp:extent cx="7560000" cy="953741"/>
          <wp:effectExtent l="0" t="0" r="317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top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5374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A1"/>
    <w:rsid w:val="00015EA4"/>
    <w:rsid w:val="00031603"/>
    <w:rsid w:val="0006412A"/>
    <w:rsid w:val="00084ADD"/>
    <w:rsid w:val="000A3BE2"/>
    <w:rsid w:val="000C681F"/>
    <w:rsid w:val="000F64D3"/>
    <w:rsid w:val="00100953"/>
    <w:rsid w:val="00134011"/>
    <w:rsid w:val="00155676"/>
    <w:rsid w:val="0017278A"/>
    <w:rsid w:val="00197EF4"/>
    <w:rsid w:val="001A3BA1"/>
    <w:rsid w:val="001D6EE6"/>
    <w:rsid w:val="00200247"/>
    <w:rsid w:val="00200632"/>
    <w:rsid w:val="0023186D"/>
    <w:rsid w:val="00233234"/>
    <w:rsid w:val="00246FE0"/>
    <w:rsid w:val="00253719"/>
    <w:rsid w:val="00284CBF"/>
    <w:rsid w:val="002F11C4"/>
    <w:rsid w:val="00303B72"/>
    <w:rsid w:val="00313E61"/>
    <w:rsid w:val="00364838"/>
    <w:rsid w:val="003932DE"/>
    <w:rsid w:val="003F68BC"/>
    <w:rsid w:val="00464141"/>
    <w:rsid w:val="00471C72"/>
    <w:rsid w:val="00473D8C"/>
    <w:rsid w:val="004A79A6"/>
    <w:rsid w:val="00512E8E"/>
    <w:rsid w:val="00526745"/>
    <w:rsid w:val="0055460E"/>
    <w:rsid w:val="005625AF"/>
    <w:rsid w:val="00564132"/>
    <w:rsid w:val="00595323"/>
    <w:rsid w:val="005C0C9A"/>
    <w:rsid w:val="005E63E0"/>
    <w:rsid w:val="005F3C4B"/>
    <w:rsid w:val="005F6F20"/>
    <w:rsid w:val="00600D58"/>
    <w:rsid w:val="0060546B"/>
    <w:rsid w:val="006A1555"/>
    <w:rsid w:val="006B4B0E"/>
    <w:rsid w:val="006C558B"/>
    <w:rsid w:val="006D72F6"/>
    <w:rsid w:val="006F60D3"/>
    <w:rsid w:val="00714FEA"/>
    <w:rsid w:val="00726C2D"/>
    <w:rsid w:val="0075644B"/>
    <w:rsid w:val="00763536"/>
    <w:rsid w:val="00763CDD"/>
    <w:rsid w:val="00782EA1"/>
    <w:rsid w:val="007873A6"/>
    <w:rsid w:val="007B7D51"/>
    <w:rsid w:val="007C0322"/>
    <w:rsid w:val="007D53FC"/>
    <w:rsid w:val="00801E6E"/>
    <w:rsid w:val="0080342C"/>
    <w:rsid w:val="00803CAC"/>
    <w:rsid w:val="0080706C"/>
    <w:rsid w:val="00865F69"/>
    <w:rsid w:val="00871F7A"/>
    <w:rsid w:val="00874BBB"/>
    <w:rsid w:val="008D4DC4"/>
    <w:rsid w:val="008F41FF"/>
    <w:rsid w:val="008F6AB1"/>
    <w:rsid w:val="009312F6"/>
    <w:rsid w:val="00935A7C"/>
    <w:rsid w:val="00952C4B"/>
    <w:rsid w:val="00952F51"/>
    <w:rsid w:val="00970DAF"/>
    <w:rsid w:val="00980777"/>
    <w:rsid w:val="009A3349"/>
    <w:rsid w:val="009F08B7"/>
    <w:rsid w:val="00A236F1"/>
    <w:rsid w:val="00A24F99"/>
    <w:rsid w:val="00A42C47"/>
    <w:rsid w:val="00A66321"/>
    <w:rsid w:val="00A703A2"/>
    <w:rsid w:val="00A73D77"/>
    <w:rsid w:val="00AA4B40"/>
    <w:rsid w:val="00AB1455"/>
    <w:rsid w:val="00AB2D15"/>
    <w:rsid w:val="00AB2DEB"/>
    <w:rsid w:val="00AE415B"/>
    <w:rsid w:val="00AF091E"/>
    <w:rsid w:val="00B270D4"/>
    <w:rsid w:val="00B32595"/>
    <w:rsid w:val="00B7295F"/>
    <w:rsid w:val="00B748A3"/>
    <w:rsid w:val="00B761A2"/>
    <w:rsid w:val="00BB468A"/>
    <w:rsid w:val="00BD2682"/>
    <w:rsid w:val="00C1639B"/>
    <w:rsid w:val="00C36FE2"/>
    <w:rsid w:val="00C41231"/>
    <w:rsid w:val="00C56ED7"/>
    <w:rsid w:val="00C95440"/>
    <w:rsid w:val="00CA0841"/>
    <w:rsid w:val="00CD38F4"/>
    <w:rsid w:val="00D67732"/>
    <w:rsid w:val="00D86229"/>
    <w:rsid w:val="00D87473"/>
    <w:rsid w:val="00DB1EF4"/>
    <w:rsid w:val="00DF0391"/>
    <w:rsid w:val="00DF09F8"/>
    <w:rsid w:val="00DF689B"/>
    <w:rsid w:val="00DF7DA3"/>
    <w:rsid w:val="00E24C94"/>
    <w:rsid w:val="00E40CCC"/>
    <w:rsid w:val="00E44E53"/>
    <w:rsid w:val="00E73F5D"/>
    <w:rsid w:val="00E90401"/>
    <w:rsid w:val="00EA79A1"/>
    <w:rsid w:val="00EC7AB2"/>
    <w:rsid w:val="00F23806"/>
    <w:rsid w:val="00F57EF8"/>
    <w:rsid w:val="00FA0950"/>
    <w:rsid w:val="00FD3BB5"/>
    <w:rsid w:val="00FF6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415E40"/>
  <w15:chartTrackingRefBased/>
  <w15:docId w15:val="{336D6E42-8486-443F-8C9B-E983D5E2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3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52F51"/>
    <w:rPr>
      <w:b/>
      <w:bCs/>
    </w:rPr>
  </w:style>
  <w:style w:type="character" w:styleId="Hyperlink">
    <w:name w:val="Hyperlink"/>
    <w:basedOn w:val="Absatz-Standardschriftart"/>
    <w:uiPriority w:val="99"/>
    <w:unhideWhenUsed/>
    <w:rsid w:val="000F64D3"/>
    <w:rPr>
      <w:color w:val="0563C1" w:themeColor="hyperlink"/>
      <w:u w:val="single"/>
    </w:rPr>
  </w:style>
  <w:style w:type="character" w:styleId="NichtaufgelsteErwhnung">
    <w:name w:val="Unresolved Mention"/>
    <w:basedOn w:val="Absatz-Standardschriftart"/>
    <w:uiPriority w:val="99"/>
    <w:semiHidden/>
    <w:unhideWhenUsed/>
    <w:rsid w:val="000F64D3"/>
    <w:rPr>
      <w:color w:val="808080"/>
      <w:shd w:val="clear" w:color="auto" w:fill="E6E6E6"/>
    </w:rPr>
  </w:style>
  <w:style w:type="paragraph" w:styleId="Kopfzeile">
    <w:name w:val="header"/>
    <w:basedOn w:val="Standard"/>
    <w:link w:val="KopfzeileZchn"/>
    <w:uiPriority w:val="99"/>
    <w:unhideWhenUsed/>
    <w:rsid w:val="00595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323"/>
  </w:style>
  <w:style w:type="paragraph" w:styleId="Fuzeile">
    <w:name w:val="footer"/>
    <w:basedOn w:val="Standard"/>
    <w:link w:val="FuzeileZchn"/>
    <w:uiPriority w:val="99"/>
    <w:unhideWhenUsed/>
    <w:rsid w:val="00595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323"/>
  </w:style>
  <w:style w:type="paragraph" w:styleId="Sprechblasentext">
    <w:name w:val="Balloon Text"/>
    <w:basedOn w:val="Standard"/>
    <w:link w:val="SprechblasentextZchn"/>
    <w:uiPriority w:val="99"/>
    <w:semiHidden/>
    <w:unhideWhenUsed/>
    <w:rsid w:val="00763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7328">
      <w:bodyDiv w:val="1"/>
      <w:marLeft w:val="0"/>
      <w:marRight w:val="0"/>
      <w:marTop w:val="0"/>
      <w:marBottom w:val="0"/>
      <w:divBdr>
        <w:top w:val="none" w:sz="0" w:space="0" w:color="auto"/>
        <w:left w:val="none" w:sz="0" w:space="0" w:color="auto"/>
        <w:bottom w:val="none" w:sz="0" w:space="0" w:color="auto"/>
        <w:right w:val="none" w:sz="0" w:space="0" w:color="auto"/>
      </w:divBdr>
    </w:div>
    <w:div w:id="11371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4E37-888C-4AAC-BAEB-B58DE495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Alex</dc:creator>
  <cp:keywords/>
  <dc:description/>
  <cp:lastModifiedBy>Ilona Nipp</cp:lastModifiedBy>
  <cp:revision>9</cp:revision>
  <cp:lastPrinted>2018-09-10T13:17:00Z</cp:lastPrinted>
  <dcterms:created xsi:type="dcterms:W3CDTF">2022-03-30T14:47:00Z</dcterms:created>
  <dcterms:modified xsi:type="dcterms:W3CDTF">2022-03-31T13:08:00Z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0</vt:lpwstr>
  </property>
  <property fmtid="{D5CDD505-2E9C-101B-9397-08002B2CF9AE}" pid="5" name="PSADOCREV">
    <vt:lpwstr>0</vt:lpwstr>
  </property>
  <property fmtid="{D5CDD505-2E9C-101B-9397-08002B2CF9AE}" pid="6" name="PSADOCNUM">
    <vt:lpwstr>D-18-279930</vt:lpwstr>
  </property>
</Properties>
</file>