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64B4" w14:textId="77777777" w:rsidR="002901F8" w:rsidRDefault="002901F8" w:rsidP="003C6727">
      <w:pPr>
        <w:ind w:right="1559"/>
        <w:rPr>
          <w:b/>
          <w:sz w:val="28"/>
          <w:szCs w:val="28"/>
        </w:rPr>
      </w:pPr>
      <w:bookmarkStart w:id="0" w:name="_Hlk27468690"/>
    </w:p>
    <w:p w14:paraId="3C16165F" w14:textId="77777777" w:rsidR="002901F8" w:rsidRDefault="002901F8" w:rsidP="003C6727">
      <w:pPr>
        <w:ind w:right="1559"/>
        <w:rPr>
          <w:b/>
          <w:sz w:val="28"/>
          <w:szCs w:val="28"/>
        </w:rPr>
      </w:pPr>
    </w:p>
    <w:p w14:paraId="36651134" w14:textId="694DB2EB" w:rsidR="00B605DE" w:rsidRPr="002901F8" w:rsidRDefault="007662CB" w:rsidP="00477FF8">
      <w:pPr>
        <w:spacing w:line="276" w:lineRule="auto"/>
        <w:ind w:right="155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Gögginger Unternehmen </w:t>
      </w:r>
      <w:proofErr w:type="spellStart"/>
      <w:r w:rsidR="000E281A" w:rsidRPr="002901F8">
        <w:rPr>
          <w:bCs/>
          <w:sz w:val="32"/>
          <w:szCs w:val="32"/>
        </w:rPr>
        <w:t>Optigrün</w:t>
      </w:r>
      <w:proofErr w:type="spellEnd"/>
      <w:r w:rsidR="000E281A" w:rsidRPr="002901F8">
        <w:rPr>
          <w:bCs/>
          <w:sz w:val="32"/>
          <w:szCs w:val="32"/>
        </w:rPr>
        <w:t xml:space="preserve"> unterstützt soziale, karitative und kulturelle Projekte in und aus der Region Sigmaringen</w:t>
      </w:r>
    </w:p>
    <w:p w14:paraId="5E51D7CC" w14:textId="77777777" w:rsidR="000E281A" w:rsidRDefault="000E281A" w:rsidP="003C6727">
      <w:pPr>
        <w:spacing w:line="360" w:lineRule="auto"/>
        <w:ind w:right="1559"/>
      </w:pPr>
    </w:p>
    <w:p w14:paraId="04D09A22" w14:textId="6CDA1F99" w:rsidR="002901F8" w:rsidRPr="00DB296A" w:rsidRDefault="002901F8" w:rsidP="003C6727">
      <w:pPr>
        <w:spacing w:line="360" w:lineRule="auto"/>
        <w:ind w:right="1559"/>
      </w:pPr>
      <w:r w:rsidRPr="002901F8">
        <w:t xml:space="preserve">Krauchenwies-Göggingen, </w:t>
      </w:r>
      <w:r w:rsidR="007662CB">
        <w:t>21</w:t>
      </w:r>
      <w:r w:rsidRPr="002901F8">
        <w:t>.12.</w:t>
      </w:r>
      <w:r w:rsidR="007662CB">
        <w:t>20</w:t>
      </w:r>
      <w:r w:rsidR="007A5CF1">
        <w:t>20</w:t>
      </w:r>
    </w:p>
    <w:p w14:paraId="131D3B7F" w14:textId="4A25B5B8" w:rsidR="006F7B9A" w:rsidRDefault="007662CB" w:rsidP="006F7B9A">
      <w:pPr>
        <w:tabs>
          <w:tab w:val="left" w:pos="4536"/>
        </w:tabs>
        <w:spacing w:line="360" w:lineRule="auto"/>
        <w:rPr>
          <w:b/>
        </w:rPr>
      </w:pPr>
      <w:r>
        <w:rPr>
          <w:b/>
        </w:rPr>
        <w:t xml:space="preserve">Die </w:t>
      </w:r>
      <w:proofErr w:type="spellStart"/>
      <w:r>
        <w:rPr>
          <w:b/>
        </w:rPr>
        <w:t>Optigrün</w:t>
      </w:r>
      <w:proofErr w:type="spellEnd"/>
      <w:r>
        <w:rPr>
          <w:b/>
        </w:rPr>
        <w:t xml:space="preserve"> international AG, der</w:t>
      </w:r>
      <w:r w:rsidR="0016140D">
        <w:rPr>
          <w:b/>
        </w:rPr>
        <w:t xml:space="preserve"> </w:t>
      </w:r>
      <w:r w:rsidR="000E281A" w:rsidRPr="00292379">
        <w:rPr>
          <w:b/>
        </w:rPr>
        <w:t xml:space="preserve">marktführende Anbieter von Systemlösungen </w:t>
      </w:r>
    </w:p>
    <w:p w14:paraId="45E6CCAD" w14:textId="6380400A" w:rsidR="00292379" w:rsidRDefault="006F7B9A" w:rsidP="006F7B9A">
      <w:pPr>
        <w:tabs>
          <w:tab w:val="left" w:pos="4536"/>
        </w:tabs>
        <w:spacing w:line="360" w:lineRule="auto"/>
      </w:pPr>
      <w:r>
        <w:rPr>
          <w:b/>
        </w:rPr>
        <w:t>f</w:t>
      </w:r>
      <w:r w:rsidR="000E281A" w:rsidRPr="00292379">
        <w:rPr>
          <w:b/>
        </w:rPr>
        <w:t xml:space="preserve">ür die Dach- und Bauwerksbegrünung </w:t>
      </w:r>
      <w:r w:rsidR="007662CB">
        <w:rPr>
          <w:b/>
        </w:rPr>
        <w:t>mit Sitz in Krauchenwies-Göggingen spendet über 20</w:t>
      </w:r>
      <w:r w:rsidR="00C967FA">
        <w:rPr>
          <w:b/>
        </w:rPr>
        <w:t>.000 € an soziale Einrichtungen und an Bedürftige.</w:t>
      </w:r>
    </w:p>
    <w:p w14:paraId="4246EA41" w14:textId="77777777" w:rsidR="00292379" w:rsidRDefault="00292379" w:rsidP="003C6727">
      <w:pPr>
        <w:spacing w:line="360" w:lineRule="auto"/>
        <w:ind w:right="1559"/>
      </w:pPr>
    </w:p>
    <w:p w14:paraId="35959E8C" w14:textId="3CA61B5C" w:rsidR="000E281A" w:rsidRDefault="00C967FA" w:rsidP="006F7B9A">
      <w:pPr>
        <w:tabs>
          <w:tab w:val="left" w:pos="8931"/>
        </w:tabs>
        <w:spacing w:line="360" w:lineRule="auto"/>
        <w:ind w:right="141"/>
      </w:pPr>
      <w:r>
        <w:t xml:space="preserve">Wie in den vergangenen Jahren entschied sich die Geschäftsleitung des Gögginger Unternehmens </w:t>
      </w:r>
      <w:r w:rsidR="008C217B">
        <w:t xml:space="preserve">auch in diesem besonderen Jahr </w:t>
      </w:r>
      <w:r>
        <w:t xml:space="preserve">dafür, </w:t>
      </w:r>
      <w:r w:rsidR="008C217B">
        <w:t xml:space="preserve">an Bedürftige zu spenden </w:t>
      </w:r>
      <w:r>
        <w:t xml:space="preserve">anstelle </w:t>
      </w:r>
      <w:r w:rsidR="008C217B">
        <w:t>der</w:t>
      </w:r>
      <w:r>
        <w:t xml:space="preserve"> Weihnachtsgeschenke für Kunde</w:t>
      </w:r>
      <w:r w:rsidR="008C217B">
        <w:t>n</w:t>
      </w:r>
      <w:r>
        <w:t>. So konnten die Mitarbeiter Vorschläge einreichen, wohin die Spendengelder fließen sollten. „</w:t>
      </w:r>
      <w:r w:rsidR="000E281A">
        <w:t>Wir wollen nicht an anonyme Hilfsorganisationen spenden</w:t>
      </w:r>
      <w:r w:rsidR="00C245DF">
        <w:t>.</w:t>
      </w:r>
      <w:r w:rsidR="000E281A">
        <w:t xml:space="preserve"> </w:t>
      </w:r>
      <w:r w:rsidR="00C245DF">
        <w:t xml:space="preserve">Stattdessen </w:t>
      </w:r>
      <w:r w:rsidR="00A57796">
        <w:t>bevorzugen</w:t>
      </w:r>
      <w:r w:rsidR="00C245DF">
        <w:t xml:space="preserve"> wir</w:t>
      </w:r>
      <w:r w:rsidR="00A57796">
        <w:t xml:space="preserve"> </w:t>
      </w:r>
      <w:r w:rsidR="00292379">
        <w:t>P</w:t>
      </w:r>
      <w:r w:rsidR="00A57796">
        <w:t xml:space="preserve">rojekte, </w:t>
      </w:r>
      <w:r w:rsidR="00292379">
        <w:t xml:space="preserve">die wir persönlich kennen und </w:t>
      </w:r>
      <w:r w:rsidR="00A57796">
        <w:t>bei denen wir sehen</w:t>
      </w:r>
      <w:r w:rsidR="000E281A">
        <w:t xml:space="preserve">, </w:t>
      </w:r>
      <w:r w:rsidR="00A57796">
        <w:t>wie</w:t>
      </w:r>
      <w:r w:rsidR="000E281A">
        <w:t xml:space="preserve"> unsere Spendengelder </w:t>
      </w:r>
      <w:r w:rsidR="00A57796">
        <w:t>verwendet werden</w:t>
      </w:r>
      <w:r w:rsidR="000E281A">
        <w:t xml:space="preserve">“, so </w:t>
      </w:r>
      <w:proofErr w:type="spellStart"/>
      <w:r w:rsidR="00292379">
        <w:t>Optigrün</w:t>
      </w:r>
      <w:proofErr w:type="spellEnd"/>
      <w:r w:rsidR="00292379">
        <w:t>-</w:t>
      </w:r>
      <w:r w:rsidR="00A57796">
        <w:t xml:space="preserve">Vorstand Uwe </w:t>
      </w:r>
      <w:proofErr w:type="spellStart"/>
      <w:r w:rsidR="00A57796">
        <w:t>Harzmann</w:t>
      </w:r>
      <w:proofErr w:type="spellEnd"/>
      <w:r w:rsidR="00A57796">
        <w:t>.</w:t>
      </w:r>
    </w:p>
    <w:p w14:paraId="47F04005" w14:textId="77777777" w:rsidR="000E281A" w:rsidRDefault="000E281A" w:rsidP="006F7B9A">
      <w:pPr>
        <w:tabs>
          <w:tab w:val="left" w:pos="8931"/>
        </w:tabs>
        <w:spacing w:line="360" w:lineRule="auto"/>
        <w:ind w:right="1559"/>
      </w:pPr>
    </w:p>
    <w:p w14:paraId="66D4CD84" w14:textId="4B98B320" w:rsidR="00292379" w:rsidRPr="00292379" w:rsidRDefault="00292379" w:rsidP="006F7B9A">
      <w:pPr>
        <w:tabs>
          <w:tab w:val="left" w:pos="8931"/>
        </w:tabs>
        <w:spacing w:line="360" w:lineRule="auto"/>
        <w:ind w:right="141"/>
        <w:rPr>
          <w:b/>
        </w:rPr>
      </w:pPr>
      <w:r w:rsidRPr="00292379">
        <w:rPr>
          <w:b/>
        </w:rPr>
        <w:t xml:space="preserve">Unterstützung </w:t>
      </w:r>
      <w:r w:rsidR="00C967FA">
        <w:rPr>
          <w:b/>
        </w:rPr>
        <w:t>von</w:t>
      </w:r>
      <w:r w:rsidRPr="00292379">
        <w:rPr>
          <w:b/>
        </w:rPr>
        <w:t xml:space="preserve"> Einrichtungen </w:t>
      </w:r>
      <w:r w:rsidR="00C245DF">
        <w:rPr>
          <w:b/>
        </w:rPr>
        <w:t>in</w:t>
      </w:r>
      <w:r w:rsidRPr="00292379">
        <w:rPr>
          <w:b/>
        </w:rPr>
        <w:t xml:space="preserve"> der Region</w:t>
      </w:r>
    </w:p>
    <w:p w14:paraId="0CDD28A8" w14:textId="7590BB4A" w:rsidR="00292379" w:rsidRDefault="00A57796" w:rsidP="006F7B9A">
      <w:pPr>
        <w:tabs>
          <w:tab w:val="left" w:pos="8931"/>
        </w:tabs>
        <w:spacing w:line="360" w:lineRule="auto"/>
        <w:ind w:right="141"/>
      </w:pPr>
      <w:r>
        <w:t xml:space="preserve">Zu den </w:t>
      </w:r>
      <w:r w:rsidR="00292379">
        <w:t xml:space="preserve">diesjährigen </w:t>
      </w:r>
      <w:r>
        <w:t>Spendenempfängern in der Region gehören u. a. das Palliativnetzwerk Sigmaringen</w:t>
      </w:r>
      <w:r w:rsidR="00D42A4A">
        <w:t xml:space="preserve"> und </w:t>
      </w:r>
      <w:r w:rsidR="008C217B">
        <w:t>die Jugend- und Behindertenhilfe Mariaberg.</w:t>
      </w:r>
      <w:r w:rsidR="00C245DF">
        <w:t xml:space="preserve"> </w:t>
      </w:r>
      <w:r w:rsidR="008C217B">
        <w:t>Ein w</w:t>
      </w:r>
      <w:r w:rsidR="00C245DF">
        <w:t>eitere</w:t>
      </w:r>
      <w:r w:rsidR="008C217B">
        <w:t>r</w:t>
      </w:r>
      <w:r w:rsidR="00C245DF">
        <w:t xml:space="preserve"> Spendenscheck</w:t>
      </w:r>
      <w:r w:rsidR="008C217B">
        <w:t xml:space="preserve"> </w:t>
      </w:r>
      <w:r w:rsidR="00C245DF">
        <w:t>ging an</w:t>
      </w:r>
      <w:r w:rsidR="008C217B">
        <w:t xml:space="preserve"> den Förderverein für krebskranke Kinder in Tübingen. </w:t>
      </w:r>
    </w:p>
    <w:p w14:paraId="4C6E03D6" w14:textId="44C1A832" w:rsidR="00D42A4A" w:rsidRDefault="00D42A4A" w:rsidP="006F7B9A">
      <w:pPr>
        <w:tabs>
          <w:tab w:val="left" w:pos="8931"/>
        </w:tabs>
        <w:spacing w:line="360" w:lineRule="auto"/>
        <w:ind w:right="141"/>
      </w:pPr>
      <w:r>
        <w:t>Da besonders kulturelle Einrichtungen unter den Folgen der Corona-Pandemie zu leiden haben gingen weitere Spenden an verschiedene Vereine in der Region wie z.B. die Gesellschaft für Kunst und Kultur.</w:t>
      </w:r>
    </w:p>
    <w:p w14:paraId="1B6D777F" w14:textId="77777777" w:rsidR="00292379" w:rsidRDefault="00292379" w:rsidP="006F7B9A">
      <w:pPr>
        <w:tabs>
          <w:tab w:val="left" w:pos="8931"/>
        </w:tabs>
        <w:spacing w:line="360" w:lineRule="auto"/>
        <w:ind w:right="141"/>
      </w:pPr>
    </w:p>
    <w:p w14:paraId="518DFB08" w14:textId="77777777" w:rsidR="00292379" w:rsidRPr="00292379" w:rsidRDefault="00292379" w:rsidP="006F7B9A">
      <w:pPr>
        <w:tabs>
          <w:tab w:val="left" w:pos="8931"/>
        </w:tabs>
        <w:spacing w:line="360" w:lineRule="auto"/>
        <w:ind w:right="141"/>
        <w:rPr>
          <w:b/>
        </w:rPr>
      </w:pPr>
      <w:r w:rsidRPr="00292379">
        <w:rPr>
          <w:b/>
        </w:rPr>
        <w:t xml:space="preserve">Spendengelder fließen auch </w:t>
      </w:r>
      <w:r w:rsidR="00C245DF">
        <w:rPr>
          <w:b/>
        </w:rPr>
        <w:t>auf</w:t>
      </w:r>
      <w:r w:rsidRPr="00292379">
        <w:rPr>
          <w:b/>
        </w:rPr>
        <w:t xml:space="preserve"> die Philippinen </w:t>
      </w:r>
    </w:p>
    <w:p w14:paraId="16E9898B" w14:textId="41452EA2" w:rsidR="008C217B" w:rsidRDefault="00C245DF" w:rsidP="006F7B9A">
      <w:pPr>
        <w:tabs>
          <w:tab w:val="left" w:pos="8931"/>
        </w:tabs>
        <w:spacing w:line="360" w:lineRule="auto"/>
        <w:ind w:right="141"/>
      </w:pPr>
      <w:r>
        <w:t>Über</w:t>
      </w:r>
      <w:r w:rsidR="00A57796">
        <w:t xml:space="preserve"> </w:t>
      </w:r>
      <w:r w:rsidR="00292379">
        <w:t>eine</w:t>
      </w:r>
      <w:r>
        <w:t>n</w:t>
      </w:r>
      <w:r w:rsidR="00292379">
        <w:t xml:space="preserve"> Spendenscheck </w:t>
      </w:r>
      <w:r w:rsidR="007B0BB7">
        <w:t>in Höhe von 5000 Euro</w:t>
      </w:r>
      <w:r w:rsidR="00A57796">
        <w:t xml:space="preserve"> </w:t>
      </w:r>
      <w:r w:rsidR="00DB296A">
        <w:t xml:space="preserve">freuen </w:t>
      </w:r>
      <w:r>
        <w:t>durfte sich</w:t>
      </w:r>
      <w:r w:rsidR="00A57796">
        <w:t xml:space="preserve"> </w:t>
      </w:r>
      <w:r w:rsidR="00DB296A">
        <w:t xml:space="preserve">auch </w:t>
      </w:r>
      <w:r w:rsidR="00D42A4A">
        <w:t xml:space="preserve">wie in den vergangenen </w:t>
      </w:r>
      <w:r w:rsidR="008C217B">
        <w:t>Jahr</w:t>
      </w:r>
      <w:r w:rsidR="00D42A4A">
        <w:t xml:space="preserve">en </w:t>
      </w:r>
      <w:r w:rsidR="00BC45AF">
        <w:t xml:space="preserve">der </w:t>
      </w:r>
      <w:r w:rsidR="00A57796">
        <w:t xml:space="preserve">Verein </w:t>
      </w:r>
      <w:proofErr w:type="spellStart"/>
      <w:r w:rsidR="00A57796">
        <w:t>Mariphil</w:t>
      </w:r>
      <w:proofErr w:type="spellEnd"/>
      <w:r w:rsidR="00A57796">
        <w:t xml:space="preserve"> e.V.</w:t>
      </w:r>
      <w:r w:rsidR="008C217B">
        <w:t>, de</w:t>
      </w:r>
      <w:r>
        <w:t xml:space="preserve">r </w:t>
      </w:r>
      <w:r w:rsidR="008C217B">
        <w:t>auf den Philippinen das Kinderdorf „</w:t>
      </w:r>
      <w:proofErr w:type="spellStart"/>
      <w:r w:rsidR="008C217B">
        <w:t>Atong</w:t>
      </w:r>
      <w:proofErr w:type="spellEnd"/>
      <w:r w:rsidR="008C217B">
        <w:t xml:space="preserve"> </w:t>
      </w:r>
      <w:proofErr w:type="spellStart"/>
      <w:r w:rsidR="008C217B">
        <w:t>Pinuy</w:t>
      </w:r>
      <w:proofErr w:type="spellEnd"/>
      <w:r w:rsidR="008C217B">
        <w:t>-Anan“ (zu Deutsch: „unser Zuhause“) betreibt. Es kümmert sich um Waisen und vernachlässigte Kinder, die in ihren Familien Opfer von Gewalt, Misshandlung und sexuellem Missbrauch wurden. Schirmherrin des Projekts ist Gerlinde Kretschmann.</w:t>
      </w:r>
    </w:p>
    <w:p w14:paraId="161ADC50" w14:textId="1F82AC47" w:rsidR="001D2760" w:rsidRDefault="001D2760" w:rsidP="006F7B9A">
      <w:pPr>
        <w:tabs>
          <w:tab w:val="left" w:pos="8931"/>
        </w:tabs>
        <w:spacing w:line="360" w:lineRule="auto"/>
        <w:ind w:right="141"/>
      </w:pPr>
    </w:p>
    <w:p w14:paraId="7317D0A5" w14:textId="2C559147" w:rsidR="001D2760" w:rsidRDefault="001D2760" w:rsidP="006F7B9A">
      <w:pPr>
        <w:tabs>
          <w:tab w:val="left" w:pos="8931"/>
        </w:tabs>
        <w:spacing w:line="360" w:lineRule="auto"/>
        <w:ind w:right="141"/>
      </w:pPr>
      <w:r>
        <w:t xml:space="preserve">Aufgrund der aktuellen Situation musste die persönliche Scheck-Übergabe in diesem Jahr leider entfallen. </w:t>
      </w:r>
    </w:p>
    <w:p w14:paraId="34A572A5" w14:textId="77777777" w:rsidR="007B0BB7" w:rsidRDefault="007B0BB7" w:rsidP="003C6727">
      <w:pPr>
        <w:ind w:right="1559"/>
      </w:pPr>
    </w:p>
    <w:p w14:paraId="4A2BFBD5" w14:textId="77777777" w:rsidR="00DB296A" w:rsidRDefault="00DB296A" w:rsidP="003C6727">
      <w:pPr>
        <w:ind w:right="1559"/>
      </w:pPr>
    </w:p>
    <w:p w14:paraId="1468F6B2" w14:textId="77777777" w:rsidR="00DB296A" w:rsidRPr="00297D1F" w:rsidRDefault="00DB296A" w:rsidP="003C6727">
      <w:pPr>
        <w:spacing w:after="0"/>
        <w:ind w:right="1559"/>
        <w:rPr>
          <w:rFonts w:eastAsia="Times New Roman" w:cs="Arial"/>
          <w:b/>
          <w:lang w:eastAsia="de-DE"/>
        </w:rPr>
      </w:pPr>
      <w:r w:rsidRPr="00297D1F">
        <w:rPr>
          <w:rFonts w:eastAsia="Times New Roman" w:cs="Arial"/>
          <w:b/>
          <w:lang w:eastAsia="de-DE"/>
        </w:rPr>
        <w:t xml:space="preserve">Über die </w:t>
      </w:r>
      <w:proofErr w:type="spellStart"/>
      <w:r w:rsidRPr="00297D1F">
        <w:rPr>
          <w:rFonts w:eastAsia="Times New Roman" w:cs="Arial"/>
          <w:b/>
          <w:lang w:eastAsia="de-DE"/>
        </w:rPr>
        <w:t>Optigrün</w:t>
      </w:r>
      <w:proofErr w:type="spellEnd"/>
      <w:r w:rsidRPr="00297D1F">
        <w:rPr>
          <w:rFonts w:eastAsia="Times New Roman" w:cs="Arial"/>
          <w:b/>
          <w:lang w:eastAsia="de-DE"/>
        </w:rPr>
        <w:t xml:space="preserve"> international AG</w:t>
      </w:r>
    </w:p>
    <w:p w14:paraId="19CCB5C0" w14:textId="74BC31CC" w:rsidR="00DB296A" w:rsidRDefault="00DB296A" w:rsidP="003C6727">
      <w:pPr>
        <w:spacing w:after="0"/>
        <w:ind w:right="1559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Die </w:t>
      </w:r>
      <w:proofErr w:type="spellStart"/>
      <w:r w:rsidRPr="006B619B">
        <w:rPr>
          <w:rFonts w:eastAsia="Times New Roman" w:cs="Arial"/>
          <w:lang w:eastAsia="de-DE"/>
        </w:rPr>
        <w:t>Optigrün</w:t>
      </w:r>
      <w:proofErr w:type="spellEnd"/>
      <w:r w:rsidRPr="006B619B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international AG </w:t>
      </w:r>
      <w:r w:rsidRPr="006B619B">
        <w:rPr>
          <w:rFonts w:eastAsia="Times New Roman" w:cs="Arial"/>
          <w:lang w:eastAsia="de-DE"/>
        </w:rPr>
        <w:t xml:space="preserve">ist der marktführende Systemanbieter für Dach- und </w:t>
      </w:r>
      <w:r w:rsidRPr="00570127">
        <w:rPr>
          <w:rFonts w:eastAsia="Times New Roman" w:cs="Arial"/>
          <w:lang w:eastAsia="de-DE"/>
        </w:rPr>
        <w:t xml:space="preserve">Bauwerksbegrünung in Europa. Zusammen mit </w:t>
      </w:r>
      <w:r>
        <w:rPr>
          <w:rFonts w:eastAsia="Times New Roman" w:cs="Arial"/>
          <w:lang w:eastAsia="de-DE"/>
        </w:rPr>
        <w:t>seinen</w:t>
      </w:r>
      <w:r w:rsidRPr="00570127">
        <w:rPr>
          <w:rFonts w:eastAsia="Times New Roman" w:cs="Arial"/>
          <w:lang w:eastAsia="de-DE"/>
        </w:rPr>
        <w:t xml:space="preserve"> rund 12</w:t>
      </w:r>
      <w:r w:rsidR="00D42A4A">
        <w:rPr>
          <w:rFonts w:eastAsia="Times New Roman" w:cs="Arial"/>
          <w:lang w:eastAsia="de-DE"/>
        </w:rPr>
        <w:t>5</w:t>
      </w:r>
      <w:r w:rsidRPr="00570127">
        <w:rPr>
          <w:rFonts w:eastAsia="Times New Roman" w:cs="Arial"/>
          <w:lang w:eastAsia="de-DE"/>
        </w:rPr>
        <w:t xml:space="preserve"> Partnerunternehmen im </w:t>
      </w:r>
      <w:proofErr w:type="spellStart"/>
      <w:r w:rsidRPr="00570127">
        <w:rPr>
          <w:rFonts w:eastAsia="Times New Roman" w:cs="Arial"/>
          <w:lang w:eastAsia="de-DE"/>
        </w:rPr>
        <w:t>Optigrün</w:t>
      </w:r>
      <w:proofErr w:type="spellEnd"/>
      <w:r w:rsidRPr="00570127">
        <w:rPr>
          <w:rFonts w:eastAsia="Times New Roman" w:cs="Arial"/>
          <w:lang w:eastAsia="de-DE"/>
        </w:rPr>
        <w:t xml:space="preserve">-Verbund </w:t>
      </w:r>
      <w:r>
        <w:rPr>
          <w:rFonts w:eastAsia="Times New Roman" w:cs="Arial"/>
          <w:lang w:eastAsia="de-DE"/>
        </w:rPr>
        <w:t>sowie weiteren Kunden aus dem Garten- und Landschaftsbau begrünt das Unternehmen</w:t>
      </w:r>
      <w:r w:rsidRPr="00570127">
        <w:rPr>
          <w:rFonts w:eastAsia="Times New Roman" w:cs="Arial"/>
          <w:lang w:eastAsia="de-DE"/>
        </w:rPr>
        <w:t xml:space="preserve"> jährlich insgesamt über 3,</w:t>
      </w:r>
      <w:r>
        <w:rPr>
          <w:rFonts w:eastAsia="Times New Roman" w:cs="Arial"/>
          <w:lang w:eastAsia="de-DE"/>
        </w:rPr>
        <w:t>7</w:t>
      </w:r>
      <w:r w:rsidRPr="00570127">
        <w:rPr>
          <w:rFonts w:eastAsia="Times New Roman" w:cs="Arial"/>
          <w:lang w:eastAsia="de-DE"/>
        </w:rPr>
        <w:t xml:space="preserve"> Mi</w:t>
      </w:r>
      <w:r>
        <w:rPr>
          <w:rFonts w:eastAsia="Times New Roman" w:cs="Arial"/>
          <w:lang w:eastAsia="de-DE"/>
        </w:rPr>
        <w:t>llionen</w:t>
      </w:r>
      <w:r w:rsidRPr="00570127">
        <w:rPr>
          <w:rFonts w:eastAsia="Times New Roman" w:cs="Arial"/>
          <w:lang w:eastAsia="de-DE"/>
        </w:rPr>
        <w:t xml:space="preserve"> Quadratmeter Dachfläche </w:t>
      </w:r>
      <w:r>
        <w:rPr>
          <w:rFonts w:eastAsia="Times New Roman" w:cs="Arial"/>
          <w:lang w:eastAsia="de-DE"/>
        </w:rPr>
        <w:t>weltweit</w:t>
      </w:r>
      <w:r w:rsidRPr="00570127">
        <w:rPr>
          <w:rFonts w:eastAsia="Times New Roman" w:cs="Arial"/>
          <w:lang w:eastAsia="de-DE"/>
        </w:rPr>
        <w:t xml:space="preserve">. </w:t>
      </w:r>
    </w:p>
    <w:p w14:paraId="5D654B3C" w14:textId="77777777" w:rsidR="00DB296A" w:rsidRDefault="00DB296A" w:rsidP="003C6727">
      <w:pPr>
        <w:spacing w:after="0"/>
        <w:ind w:right="1559"/>
        <w:rPr>
          <w:rFonts w:eastAsia="Times New Roman" w:cs="Arial"/>
          <w:lang w:eastAsia="de-DE"/>
        </w:rPr>
      </w:pPr>
    </w:p>
    <w:p w14:paraId="12041763" w14:textId="77777777" w:rsidR="00DB296A" w:rsidRPr="00570127" w:rsidRDefault="00DB296A" w:rsidP="003C6727">
      <w:pPr>
        <w:spacing w:after="0"/>
        <w:ind w:right="1559"/>
        <w:rPr>
          <w:rFonts w:eastAsia="Times New Roman" w:cs="Arial"/>
          <w:lang w:eastAsia="de-DE"/>
        </w:rPr>
      </w:pPr>
      <w:proofErr w:type="spellStart"/>
      <w:r>
        <w:rPr>
          <w:rFonts w:eastAsia="Times New Roman" w:cs="Arial"/>
          <w:lang w:eastAsia="de-DE"/>
        </w:rPr>
        <w:t>Optigrün</w:t>
      </w:r>
      <w:proofErr w:type="spellEnd"/>
      <w:r>
        <w:rPr>
          <w:rFonts w:eastAsia="Times New Roman" w:cs="Arial"/>
          <w:lang w:eastAsia="de-DE"/>
        </w:rPr>
        <w:t xml:space="preserve"> berät </w:t>
      </w:r>
      <w:r w:rsidRPr="00987423">
        <w:rPr>
          <w:rFonts w:eastAsia="Times New Roman" w:cs="Arial"/>
          <w:lang w:eastAsia="de-DE"/>
        </w:rPr>
        <w:t>Architekten und Bauherren über die verschiedenen Varianten der Dach</w:t>
      </w:r>
      <w:r>
        <w:rPr>
          <w:rFonts w:eastAsia="Times New Roman" w:cs="Arial"/>
          <w:lang w:eastAsia="de-DE"/>
        </w:rPr>
        <w:t>- und Bauwerks</w:t>
      </w:r>
      <w:r w:rsidRPr="00987423">
        <w:rPr>
          <w:rFonts w:eastAsia="Times New Roman" w:cs="Arial"/>
          <w:lang w:eastAsia="de-DE"/>
        </w:rPr>
        <w:t>begrünung</w:t>
      </w:r>
      <w:r>
        <w:rPr>
          <w:rFonts w:eastAsia="Times New Roman" w:cs="Arial"/>
          <w:lang w:eastAsia="de-DE"/>
        </w:rPr>
        <w:t xml:space="preserve"> und entwickelt und vertreibt Produkte- und Systemlösungen rund um die Gebäudebegrünung, die </w:t>
      </w:r>
      <w:r w:rsidRPr="00987423">
        <w:rPr>
          <w:rFonts w:eastAsia="Times New Roman" w:cs="Arial"/>
          <w:lang w:eastAsia="de-DE"/>
        </w:rPr>
        <w:t xml:space="preserve">durch </w:t>
      </w:r>
      <w:r>
        <w:rPr>
          <w:rFonts w:eastAsia="Times New Roman" w:cs="Arial"/>
          <w:lang w:eastAsia="de-DE"/>
        </w:rPr>
        <w:t xml:space="preserve">speziell </w:t>
      </w:r>
      <w:r w:rsidRPr="00987423">
        <w:rPr>
          <w:rFonts w:eastAsia="Times New Roman" w:cs="Arial"/>
          <w:lang w:eastAsia="de-DE"/>
        </w:rPr>
        <w:t xml:space="preserve">geschulte </w:t>
      </w:r>
      <w:r>
        <w:rPr>
          <w:rFonts w:eastAsia="Times New Roman" w:cs="Arial"/>
          <w:lang w:eastAsia="de-DE"/>
        </w:rPr>
        <w:t>B</w:t>
      </w:r>
      <w:r w:rsidRPr="00987423">
        <w:rPr>
          <w:rFonts w:eastAsia="Times New Roman" w:cs="Arial"/>
          <w:lang w:eastAsia="de-DE"/>
        </w:rPr>
        <w:t>etriebe eingebaut und gepflegt</w:t>
      </w:r>
      <w:r>
        <w:rPr>
          <w:rFonts w:eastAsia="Times New Roman" w:cs="Arial"/>
          <w:lang w:eastAsia="de-DE"/>
        </w:rPr>
        <w:t xml:space="preserve"> werden</w:t>
      </w:r>
      <w:r w:rsidRPr="00987423">
        <w:rPr>
          <w:rFonts w:eastAsia="Times New Roman" w:cs="Arial"/>
          <w:lang w:eastAsia="de-DE"/>
        </w:rPr>
        <w:t>.</w:t>
      </w:r>
      <w:r>
        <w:rPr>
          <w:rFonts w:eastAsia="Times New Roman" w:cs="Arial"/>
          <w:lang w:eastAsia="de-DE"/>
        </w:rPr>
        <w:t xml:space="preserve"> Z</w:t>
      </w:r>
      <w:r w:rsidRPr="00570127">
        <w:rPr>
          <w:rFonts w:eastAsia="Times New Roman" w:cs="Arial"/>
          <w:lang w:eastAsia="de-DE"/>
        </w:rPr>
        <w:t xml:space="preserve">ur Produktpalette von </w:t>
      </w:r>
      <w:proofErr w:type="spellStart"/>
      <w:r w:rsidRPr="00570127">
        <w:rPr>
          <w:rFonts w:eastAsia="Times New Roman" w:cs="Arial"/>
          <w:lang w:eastAsia="de-DE"/>
        </w:rPr>
        <w:t>Optigrün</w:t>
      </w:r>
      <w:proofErr w:type="spellEnd"/>
      <w:r w:rsidRPr="00570127">
        <w:rPr>
          <w:rFonts w:eastAsia="Times New Roman" w:cs="Arial"/>
          <w:lang w:eastAsia="de-DE"/>
        </w:rPr>
        <w:t xml:space="preserve"> zählen neben </w:t>
      </w:r>
      <w:r>
        <w:rPr>
          <w:rFonts w:eastAsia="Times New Roman" w:cs="Arial"/>
          <w:lang w:eastAsia="de-DE"/>
        </w:rPr>
        <w:t>S</w:t>
      </w:r>
      <w:r w:rsidRPr="00570127">
        <w:rPr>
          <w:rFonts w:eastAsia="Times New Roman" w:cs="Arial"/>
          <w:lang w:eastAsia="de-DE"/>
        </w:rPr>
        <w:t>ystemen</w:t>
      </w:r>
      <w:r>
        <w:rPr>
          <w:rFonts w:eastAsia="Times New Roman" w:cs="Arial"/>
          <w:lang w:eastAsia="de-DE"/>
        </w:rPr>
        <w:t xml:space="preserve"> für die extensive und intensive Dachbegrünung </w:t>
      </w:r>
      <w:r w:rsidRPr="00570127">
        <w:rPr>
          <w:rFonts w:eastAsia="Times New Roman" w:cs="Arial"/>
          <w:lang w:eastAsia="de-DE"/>
        </w:rPr>
        <w:t>Lösungen für das Regenwassermanagement</w:t>
      </w:r>
      <w:r>
        <w:rPr>
          <w:rFonts w:eastAsia="Times New Roman" w:cs="Arial"/>
          <w:lang w:eastAsia="de-DE"/>
        </w:rPr>
        <w:t>, Solargründächer, Pflanzgefäße aus Aluminium und Steinfaser, Randeinfassungen</w:t>
      </w:r>
      <w:r w:rsidRPr="00570127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sowie</w:t>
      </w:r>
      <w:r w:rsidRPr="00570127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Lösungen </w:t>
      </w:r>
      <w:r w:rsidRPr="00570127">
        <w:rPr>
          <w:rFonts w:eastAsia="Times New Roman" w:cs="Arial"/>
          <w:lang w:eastAsia="de-DE"/>
        </w:rPr>
        <w:t>für die Absturzsicherung an Dächern.</w:t>
      </w:r>
      <w:r>
        <w:rPr>
          <w:rFonts w:eastAsia="Times New Roman" w:cs="Arial"/>
          <w:lang w:eastAsia="de-DE"/>
        </w:rPr>
        <w:t xml:space="preserve"> </w:t>
      </w:r>
    </w:p>
    <w:p w14:paraId="4201FB98" w14:textId="77777777" w:rsidR="00DB296A" w:rsidRDefault="00DB296A" w:rsidP="003C6727">
      <w:pPr>
        <w:spacing w:after="0"/>
        <w:ind w:right="1559"/>
        <w:rPr>
          <w:rFonts w:eastAsia="Times New Roman" w:cs="Arial"/>
          <w:lang w:eastAsia="de-DE"/>
        </w:rPr>
      </w:pPr>
    </w:p>
    <w:p w14:paraId="2AEEC877" w14:textId="72CF48D5" w:rsidR="00DB296A" w:rsidRDefault="00DB296A" w:rsidP="00D42A4A">
      <w:pPr>
        <w:spacing w:after="0"/>
        <w:ind w:right="1559"/>
      </w:pPr>
      <w:r w:rsidRPr="00570127">
        <w:rPr>
          <w:rFonts w:eastAsia="Times New Roman" w:cs="Arial"/>
          <w:lang w:eastAsia="de-DE"/>
        </w:rPr>
        <w:t xml:space="preserve">Das inhabergeführte Familienunternehmen </w:t>
      </w:r>
      <w:r>
        <w:rPr>
          <w:rFonts w:eastAsia="Times New Roman" w:cs="Arial"/>
          <w:lang w:eastAsia="de-DE"/>
        </w:rPr>
        <w:t xml:space="preserve">gehört zu den Pionieren im Bereich der Dach- und Bauwerksbegrünung und kann auf rund 50 Jahre Erfahrung zurückblicken. </w:t>
      </w:r>
    </w:p>
    <w:p w14:paraId="258D3AF9" w14:textId="77777777" w:rsidR="00DB296A" w:rsidRDefault="00DB296A" w:rsidP="003C6727">
      <w:pPr>
        <w:spacing w:after="0"/>
        <w:ind w:right="1559"/>
        <w:rPr>
          <w:rFonts w:eastAsia="Times New Roman" w:cs="Arial"/>
          <w:lang w:eastAsia="de-DE"/>
        </w:rPr>
      </w:pPr>
    </w:p>
    <w:p w14:paraId="361C2FB6" w14:textId="77777777" w:rsidR="003C6727" w:rsidRDefault="003C6727">
      <w:pPr>
        <w:spacing w:line="259" w:lineRule="auto"/>
        <w:contextualSpacing w:val="0"/>
        <w:rPr>
          <w:b/>
        </w:rPr>
      </w:pPr>
    </w:p>
    <w:p w14:paraId="725F1701" w14:textId="1529F89C" w:rsidR="00477FF8" w:rsidRDefault="00477FF8">
      <w:pPr>
        <w:spacing w:line="259" w:lineRule="auto"/>
        <w:contextualSpacing w:val="0"/>
        <w:rPr>
          <w:b/>
        </w:rPr>
      </w:pPr>
    </w:p>
    <w:p w14:paraId="450282EA" w14:textId="77777777" w:rsidR="00DB296A" w:rsidRPr="00DB296A" w:rsidRDefault="00DB296A" w:rsidP="003C6727">
      <w:pPr>
        <w:ind w:right="1559"/>
        <w:rPr>
          <w:b/>
        </w:rPr>
      </w:pPr>
      <w:r w:rsidRPr="00DB296A">
        <w:rPr>
          <w:b/>
        </w:rPr>
        <w:t>Kontakt</w:t>
      </w:r>
    </w:p>
    <w:p w14:paraId="0C652719" w14:textId="77777777" w:rsidR="00DB296A" w:rsidRDefault="00DB296A" w:rsidP="003C6727">
      <w:pPr>
        <w:ind w:right="1559"/>
      </w:pPr>
      <w:proofErr w:type="spellStart"/>
      <w:r>
        <w:t>Optigrün</w:t>
      </w:r>
      <w:proofErr w:type="spellEnd"/>
      <w:r>
        <w:t xml:space="preserve"> international AG</w:t>
      </w:r>
    </w:p>
    <w:p w14:paraId="1F99A6A0" w14:textId="77777777" w:rsidR="00DB296A" w:rsidRDefault="00DB296A" w:rsidP="003C6727">
      <w:pPr>
        <w:ind w:right="1559"/>
      </w:pPr>
      <w:r>
        <w:t>Am Birkenstock 15-19</w:t>
      </w:r>
    </w:p>
    <w:p w14:paraId="649A18F9" w14:textId="77777777" w:rsidR="00DB296A" w:rsidRDefault="00DB296A" w:rsidP="003C6727">
      <w:pPr>
        <w:ind w:right="1559"/>
      </w:pPr>
      <w:r>
        <w:t>72505 Krauchenwies-Göggingen</w:t>
      </w:r>
    </w:p>
    <w:p w14:paraId="06BCE1ED" w14:textId="77777777" w:rsidR="00DB296A" w:rsidRDefault="00DB296A" w:rsidP="003C6727">
      <w:pPr>
        <w:ind w:right="1559"/>
      </w:pPr>
      <w:r>
        <w:t>www.optigruen.de</w:t>
      </w:r>
    </w:p>
    <w:p w14:paraId="1733EFEE" w14:textId="77777777" w:rsidR="00DB296A" w:rsidRDefault="00DB296A" w:rsidP="003C6727">
      <w:pPr>
        <w:ind w:right="1559"/>
      </w:pPr>
    </w:p>
    <w:p w14:paraId="767BE517" w14:textId="7C33C195" w:rsidR="00D42A4A" w:rsidRDefault="007A5CF1" w:rsidP="003C6727">
      <w:pPr>
        <w:ind w:right="1559"/>
      </w:pPr>
      <w:r>
        <w:t>Ansprechpartner</w:t>
      </w:r>
      <w:r w:rsidR="00D42A4A">
        <w:t xml:space="preserve"> für die Presse: </w:t>
      </w:r>
    </w:p>
    <w:p w14:paraId="3E884518" w14:textId="06333B70" w:rsidR="00DB296A" w:rsidRDefault="00DB296A" w:rsidP="003C6727">
      <w:pPr>
        <w:ind w:right="1559"/>
      </w:pPr>
      <w:r>
        <w:t>Ilona Nipp</w:t>
      </w:r>
    </w:p>
    <w:p w14:paraId="0CCF7613" w14:textId="77777777" w:rsidR="00DB296A" w:rsidRDefault="00DB296A" w:rsidP="003C6727">
      <w:pPr>
        <w:ind w:right="1559"/>
      </w:pPr>
      <w:r>
        <w:t>Telefon +49 7576 772-113</w:t>
      </w:r>
      <w:r>
        <w:br/>
        <w:t>i.nipp@optigruen.de</w:t>
      </w:r>
    </w:p>
    <w:p w14:paraId="0DF16DE7" w14:textId="77777777" w:rsidR="00DB296A" w:rsidRDefault="00DB296A" w:rsidP="003C6727">
      <w:pPr>
        <w:ind w:right="1559"/>
      </w:pPr>
    </w:p>
    <w:p w14:paraId="063720E6" w14:textId="77777777" w:rsidR="00DB296A" w:rsidRDefault="00DB296A" w:rsidP="003C6727">
      <w:pPr>
        <w:ind w:right="1559"/>
      </w:pPr>
    </w:p>
    <w:p w14:paraId="0BF5D108" w14:textId="77777777" w:rsidR="00DB296A" w:rsidRDefault="00DB296A" w:rsidP="003C6727">
      <w:pPr>
        <w:ind w:right="1559"/>
      </w:pPr>
    </w:p>
    <w:p w14:paraId="7060D039" w14:textId="77777777" w:rsidR="002901F8" w:rsidRDefault="002901F8" w:rsidP="003C6727">
      <w:pPr>
        <w:ind w:right="1559"/>
      </w:pPr>
    </w:p>
    <w:p w14:paraId="4D2111B9" w14:textId="77777777" w:rsidR="002901F8" w:rsidRDefault="002901F8" w:rsidP="003C6727">
      <w:pPr>
        <w:ind w:right="1559"/>
      </w:pPr>
    </w:p>
    <w:p w14:paraId="08B1B243" w14:textId="77777777" w:rsidR="002901F8" w:rsidRDefault="002901F8" w:rsidP="003C6727">
      <w:pPr>
        <w:ind w:right="1559"/>
      </w:pPr>
    </w:p>
    <w:bookmarkEnd w:id="0"/>
    <w:p w14:paraId="241075D4" w14:textId="77777777" w:rsidR="00292379" w:rsidRDefault="00292379" w:rsidP="003C6727">
      <w:pPr>
        <w:ind w:right="1559"/>
      </w:pPr>
    </w:p>
    <w:sectPr w:rsidR="00292379" w:rsidSect="00477FF8">
      <w:head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6CFF" w14:textId="77777777" w:rsidR="00751B6B" w:rsidRDefault="00751B6B" w:rsidP="002901F8">
      <w:pPr>
        <w:spacing w:after="0"/>
      </w:pPr>
      <w:r>
        <w:separator/>
      </w:r>
    </w:p>
  </w:endnote>
  <w:endnote w:type="continuationSeparator" w:id="0">
    <w:p w14:paraId="1548610B" w14:textId="77777777" w:rsidR="00751B6B" w:rsidRDefault="00751B6B" w:rsidP="00290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166A" w14:textId="77777777" w:rsidR="00751B6B" w:rsidRDefault="00751B6B" w:rsidP="002901F8">
      <w:pPr>
        <w:spacing w:after="0"/>
      </w:pPr>
      <w:r>
        <w:separator/>
      </w:r>
    </w:p>
  </w:footnote>
  <w:footnote w:type="continuationSeparator" w:id="0">
    <w:p w14:paraId="219C209A" w14:textId="77777777" w:rsidR="00751B6B" w:rsidRDefault="00751B6B" w:rsidP="002901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CAD5" w14:textId="77777777" w:rsidR="002901F8" w:rsidRPr="002901F8" w:rsidRDefault="002901F8" w:rsidP="002901F8">
    <w:pPr>
      <w:pStyle w:val="Kopfzeile"/>
      <w:rPr>
        <w:spacing w:val="20"/>
        <w:sz w:val="32"/>
        <w:szCs w:val="32"/>
      </w:rPr>
    </w:pPr>
    <w:r w:rsidRPr="002901F8">
      <w:rPr>
        <w:noProof/>
        <w:spacing w:val="20"/>
        <w:sz w:val="32"/>
        <w:szCs w:val="32"/>
      </w:rPr>
      <w:drawing>
        <wp:anchor distT="0" distB="0" distL="114300" distR="114300" simplePos="0" relativeHeight="251658240" behindDoc="1" locked="0" layoutInCell="1" allowOverlap="1" wp14:anchorId="4E65392E" wp14:editId="1C4F8709">
          <wp:simplePos x="0" y="0"/>
          <wp:positionH relativeFrom="column">
            <wp:posOffset>3815451</wp:posOffset>
          </wp:positionH>
          <wp:positionV relativeFrom="paragraph">
            <wp:posOffset>-202553</wp:posOffset>
          </wp:positionV>
          <wp:extent cx="2062800" cy="6588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1F8">
      <w:rPr>
        <w:spacing w:val="20"/>
        <w:sz w:val="32"/>
        <w:szCs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74C4E"/>
    <w:multiLevelType w:val="hybridMultilevel"/>
    <w:tmpl w:val="22E8873A"/>
    <w:lvl w:ilvl="0" w:tplc="27FAE6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C"/>
    <w:rsid w:val="0001139F"/>
    <w:rsid w:val="000A2C4A"/>
    <w:rsid w:val="000E281A"/>
    <w:rsid w:val="00142F95"/>
    <w:rsid w:val="001443E8"/>
    <w:rsid w:val="00145A34"/>
    <w:rsid w:val="0016140D"/>
    <w:rsid w:val="001D2760"/>
    <w:rsid w:val="002510FC"/>
    <w:rsid w:val="002901F8"/>
    <w:rsid w:val="00292379"/>
    <w:rsid w:val="002F7BB4"/>
    <w:rsid w:val="003C6727"/>
    <w:rsid w:val="003C7505"/>
    <w:rsid w:val="003D25AF"/>
    <w:rsid w:val="003D7571"/>
    <w:rsid w:val="00420C91"/>
    <w:rsid w:val="00477FF8"/>
    <w:rsid w:val="005025BC"/>
    <w:rsid w:val="00533D88"/>
    <w:rsid w:val="00550516"/>
    <w:rsid w:val="005664E4"/>
    <w:rsid w:val="005B0277"/>
    <w:rsid w:val="006B1F90"/>
    <w:rsid w:val="006F7B9A"/>
    <w:rsid w:val="00751B6B"/>
    <w:rsid w:val="007662CB"/>
    <w:rsid w:val="007A5CF1"/>
    <w:rsid w:val="007B0BB7"/>
    <w:rsid w:val="008C217B"/>
    <w:rsid w:val="00982760"/>
    <w:rsid w:val="00A57796"/>
    <w:rsid w:val="00AB6896"/>
    <w:rsid w:val="00AF0CD9"/>
    <w:rsid w:val="00B605DE"/>
    <w:rsid w:val="00BC45AF"/>
    <w:rsid w:val="00C245DF"/>
    <w:rsid w:val="00C27BBB"/>
    <w:rsid w:val="00C967FA"/>
    <w:rsid w:val="00CF2241"/>
    <w:rsid w:val="00D42A4A"/>
    <w:rsid w:val="00D827AE"/>
    <w:rsid w:val="00DB296A"/>
    <w:rsid w:val="00D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BEB28"/>
  <w15:chartTrackingRefBased/>
  <w15:docId w15:val="{7A3E90DB-5732-48BB-BCD3-FFA293BC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CD9"/>
    <w:pPr>
      <w:spacing w:line="240" w:lineRule="auto"/>
      <w:contextualSpacing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43E8"/>
    <w:pPr>
      <w:spacing w:after="0" w:line="240" w:lineRule="auto"/>
      <w:contextualSpacing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27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01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1F8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2901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901F8"/>
    <w:rPr>
      <w:rFonts w:ascii="Trebuchet MS" w:hAnsi="Trebuchet MS"/>
    </w:rPr>
  </w:style>
  <w:style w:type="paragraph" w:styleId="Listenabsatz">
    <w:name w:val="List Paragraph"/>
    <w:basedOn w:val="Standard"/>
    <w:uiPriority w:val="34"/>
    <w:qFormat/>
    <w:rsid w:val="00DB29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BA5F-EFEE-40D2-B944-E4611F4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Vollmer</dc:creator>
  <cp:keywords/>
  <dc:description/>
  <cp:lastModifiedBy>Ilona Nipp</cp:lastModifiedBy>
  <cp:revision>4</cp:revision>
  <dcterms:created xsi:type="dcterms:W3CDTF">2020-12-21T09:00:00Z</dcterms:created>
  <dcterms:modified xsi:type="dcterms:W3CDTF">2020-12-21T10:52:00Z</dcterms:modified>
</cp:coreProperties>
</file>